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DA0F5" w14:textId="7BDDBCEE" w:rsidR="007E28FD" w:rsidRPr="00D860AE" w:rsidRDefault="00B413F2" w:rsidP="0073084C">
      <w:pPr>
        <w:jc w:val="center"/>
        <w:rPr>
          <w:rFonts w:ascii="Calibri" w:hAnsi="Calibri"/>
          <w:b/>
          <w:szCs w:val="24"/>
        </w:rPr>
      </w:pPr>
      <w:bookmarkStart w:id="0" w:name="_GoBack"/>
      <w:bookmarkEnd w:id="0"/>
      <w:r w:rsidRPr="00B35F98">
        <w:rPr>
          <w:noProof/>
        </w:rPr>
        <w:drawing>
          <wp:inline distT="0" distB="0" distL="0" distR="0" wp14:anchorId="3ADAECF6" wp14:editId="5C3BC412">
            <wp:extent cx="2905125" cy="7905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790575"/>
                    </a:xfrm>
                    <a:prstGeom prst="rect">
                      <a:avLst/>
                    </a:prstGeom>
                    <a:noFill/>
                    <a:ln>
                      <a:noFill/>
                    </a:ln>
                  </pic:spPr>
                </pic:pic>
              </a:graphicData>
            </a:graphic>
          </wp:inline>
        </w:drawing>
      </w:r>
    </w:p>
    <w:p w14:paraId="0AAEFEDE" w14:textId="52E6BB86" w:rsidR="007E28FD" w:rsidRPr="00183D9C" w:rsidRDefault="001E22EC" w:rsidP="0095661C">
      <w:pPr>
        <w:jc w:val="center"/>
        <w:rPr>
          <w:rFonts w:ascii="Arial" w:hAnsi="Arial" w:cs="Arial"/>
          <w:b/>
          <w:sz w:val="28"/>
          <w:szCs w:val="28"/>
        </w:rPr>
      </w:pPr>
      <w:r w:rsidRPr="00183D9C">
        <w:rPr>
          <w:rFonts w:ascii="Arial" w:hAnsi="Arial" w:cs="Arial"/>
          <w:b/>
          <w:sz w:val="28"/>
          <w:szCs w:val="28"/>
        </w:rPr>
        <w:t>Continuing Review</w:t>
      </w:r>
      <w:r w:rsidR="001E5F4C" w:rsidRPr="00183D9C">
        <w:rPr>
          <w:rFonts w:ascii="Arial" w:hAnsi="Arial" w:cs="Arial"/>
          <w:b/>
          <w:sz w:val="28"/>
          <w:szCs w:val="28"/>
        </w:rPr>
        <w:t xml:space="preserve"> Checklist</w:t>
      </w:r>
      <w:r w:rsidR="00B30E66" w:rsidRPr="00183D9C">
        <w:rPr>
          <w:rFonts w:ascii="Arial" w:hAnsi="Arial" w:cs="Arial"/>
          <w:b/>
          <w:sz w:val="28"/>
          <w:szCs w:val="28"/>
        </w:rPr>
        <w:t xml:space="preserve"> – </w:t>
      </w:r>
      <w:r w:rsidR="00F578F7" w:rsidRPr="00183D9C">
        <w:rPr>
          <w:rFonts w:ascii="Arial" w:hAnsi="Arial" w:cs="Arial"/>
          <w:b/>
          <w:sz w:val="28"/>
          <w:szCs w:val="28"/>
        </w:rPr>
        <w:t>Expedited</w:t>
      </w:r>
      <w:r w:rsidR="00B30E66" w:rsidRPr="00183D9C">
        <w:rPr>
          <w:rFonts w:ascii="Arial" w:hAnsi="Arial" w:cs="Arial"/>
          <w:b/>
          <w:sz w:val="28"/>
          <w:szCs w:val="28"/>
        </w:rPr>
        <w:t xml:space="preserve"> Review</w:t>
      </w:r>
    </w:p>
    <w:p w14:paraId="76744191" w14:textId="77777777" w:rsidR="0095661C" w:rsidRPr="00B413F2" w:rsidRDefault="0095661C" w:rsidP="0095661C">
      <w:pPr>
        <w:widowControl w:val="0"/>
        <w:autoSpaceDE w:val="0"/>
        <w:rPr>
          <w:rFonts w:ascii="Arial" w:hAnsi="Arial" w:cs="Arial"/>
          <w:b/>
          <w:sz w:val="22"/>
          <w:szCs w:val="22"/>
        </w:rPr>
      </w:pPr>
    </w:p>
    <w:p w14:paraId="68A3CFFC" w14:textId="185D0B7A" w:rsidR="0095661C" w:rsidRDefault="0095661C" w:rsidP="0095661C">
      <w:pPr>
        <w:rPr>
          <w:rFonts w:ascii="Arial" w:hAnsi="Arial" w:cs="Arial"/>
          <w:szCs w:val="24"/>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7"/>
        <w:gridCol w:w="5398"/>
      </w:tblGrid>
      <w:tr w:rsidR="00C80B9B" w:rsidRPr="009A4766" w14:paraId="32B9C66B" w14:textId="77777777" w:rsidTr="00E1494F">
        <w:trPr>
          <w:cantSplit/>
          <w:trHeight w:val="575"/>
        </w:trPr>
        <w:tc>
          <w:tcPr>
            <w:tcW w:w="5397" w:type="dxa"/>
            <w:vAlign w:val="center"/>
          </w:tcPr>
          <w:p w14:paraId="52623B1D" w14:textId="77777777" w:rsidR="00C80B9B" w:rsidRPr="004664BB" w:rsidRDefault="00C80B9B" w:rsidP="00E1494F">
            <w:pPr>
              <w:rPr>
                <w:rFonts w:ascii="Arial" w:hAnsi="Arial" w:cs="Arial"/>
                <w:sz w:val="22"/>
                <w:szCs w:val="22"/>
              </w:rPr>
            </w:pPr>
            <w:r w:rsidRPr="004664BB">
              <w:rPr>
                <w:rFonts w:ascii="Arial" w:hAnsi="Arial" w:cs="Arial"/>
                <w:b/>
                <w:sz w:val="22"/>
                <w:szCs w:val="22"/>
              </w:rPr>
              <w:t xml:space="preserve">PI Name: </w:t>
            </w:r>
            <w:r w:rsidRPr="00E46E3F">
              <w:rPr>
                <w:rFonts w:ascii="Arial" w:hAnsi="Arial" w:cs="Arial"/>
                <w:i/>
                <w:color w:val="002060"/>
                <w:sz w:val="22"/>
                <w:szCs w:val="22"/>
              </w:rPr>
              <w:fldChar w:fldCharType="begin">
                <w:ffData>
                  <w:name w:val="Text1"/>
                  <w:enabled/>
                  <w:calcOnExit w:val="0"/>
                  <w:textInput/>
                </w:ffData>
              </w:fldChar>
            </w:r>
            <w:r w:rsidRPr="00E46E3F">
              <w:rPr>
                <w:rFonts w:ascii="Arial" w:hAnsi="Arial" w:cs="Arial"/>
                <w:i/>
                <w:color w:val="002060"/>
                <w:sz w:val="22"/>
                <w:szCs w:val="22"/>
              </w:rPr>
              <w:instrText xml:space="preserve"> FORMTEXT </w:instrText>
            </w:r>
            <w:r w:rsidRPr="00E46E3F">
              <w:rPr>
                <w:rFonts w:ascii="Arial" w:hAnsi="Arial" w:cs="Arial"/>
                <w:i/>
                <w:color w:val="002060"/>
                <w:sz w:val="22"/>
                <w:szCs w:val="22"/>
              </w:rPr>
            </w:r>
            <w:r w:rsidRPr="00E46E3F">
              <w:rPr>
                <w:rFonts w:ascii="Arial" w:hAnsi="Arial" w:cs="Arial"/>
                <w:i/>
                <w:color w:val="002060"/>
                <w:sz w:val="22"/>
                <w:szCs w:val="22"/>
              </w:rPr>
              <w:fldChar w:fldCharType="separate"/>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color w:val="002060"/>
                <w:sz w:val="22"/>
                <w:szCs w:val="22"/>
              </w:rPr>
              <w:fldChar w:fldCharType="end"/>
            </w:r>
          </w:p>
        </w:tc>
        <w:tc>
          <w:tcPr>
            <w:tcW w:w="5398" w:type="dxa"/>
            <w:vAlign w:val="center"/>
          </w:tcPr>
          <w:p w14:paraId="1D82B682" w14:textId="77777777" w:rsidR="00C80B9B" w:rsidRDefault="00C80B9B" w:rsidP="00E1494F">
            <w:pPr>
              <w:pStyle w:val="BodyText"/>
              <w:rPr>
                <w:rFonts w:cs="Arial"/>
                <w:i w:val="0"/>
                <w:iCs/>
                <w:color w:val="000080"/>
                <w:sz w:val="22"/>
                <w:szCs w:val="22"/>
              </w:rPr>
            </w:pPr>
            <w:r w:rsidRPr="00544C96">
              <w:rPr>
                <w:rFonts w:cs="Arial"/>
                <w:b/>
                <w:i w:val="0"/>
                <w:sz w:val="22"/>
                <w:szCs w:val="22"/>
              </w:rPr>
              <w:t>WMed IRB #:</w:t>
            </w:r>
            <w:r w:rsidRPr="003570A0">
              <w:rPr>
                <w:rFonts w:cs="Arial"/>
                <w:sz w:val="22"/>
                <w:szCs w:val="22"/>
              </w:rPr>
              <w:t xml:space="preserve"> </w:t>
            </w:r>
            <w:r w:rsidRPr="003570A0">
              <w:rPr>
                <w:rFonts w:cs="Arial"/>
                <w:i w:val="0"/>
                <w:iCs/>
                <w:color w:val="000080"/>
                <w:sz w:val="22"/>
                <w:szCs w:val="22"/>
              </w:rPr>
              <w:fldChar w:fldCharType="begin">
                <w:ffData>
                  <w:name w:val="Text43"/>
                  <w:enabled/>
                  <w:calcOnExit w:val="0"/>
                  <w:textInput/>
                </w:ffData>
              </w:fldChar>
            </w:r>
            <w:r w:rsidRPr="003570A0">
              <w:rPr>
                <w:rFonts w:cs="Arial"/>
                <w:iCs/>
                <w:color w:val="000080"/>
                <w:sz w:val="22"/>
                <w:szCs w:val="22"/>
              </w:rPr>
              <w:instrText xml:space="preserve"> FORMTEXT </w:instrText>
            </w:r>
            <w:r w:rsidRPr="003570A0">
              <w:rPr>
                <w:rFonts w:cs="Arial"/>
                <w:i w:val="0"/>
                <w:iCs/>
                <w:color w:val="000080"/>
                <w:sz w:val="22"/>
                <w:szCs w:val="22"/>
              </w:rPr>
            </w:r>
            <w:r w:rsidRPr="003570A0">
              <w:rPr>
                <w:rFonts w:cs="Arial"/>
                <w:i w:val="0"/>
                <w:iCs/>
                <w:color w:val="000080"/>
                <w:sz w:val="22"/>
                <w:szCs w:val="22"/>
              </w:rPr>
              <w:fldChar w:fldCharType="separate"/>
            </w:r>
            <w:r w:rsidRPr="003570A0">
              <w:rPr>
                <w:rFonts w:cs="Arial"/>
                <w:iCs/>
                <w:noProof/>
                <w:color w:val="000080"/>
                <w:sz w:val="22"/>
                <w:szCs w:val="22"/>
              </w:rPr>
              <w:t> </w:t>
            </w:r>
            <w:r w:rsidRPr="003570A0">
              <w:rPr>
                <w:rFonts w:cs="Arial"/>
                <w:iCs/>
                <w:noProof/>
                <w:color w:val="000080"/>
                <w:sz w:val="22"/>
                <w:szCs w:val="22"/>
              </w:rPr>
              <w:t> </w:t>
            </w:r>
            <w:r w:rsidRPr="003570A0">
              <w:rPr>
                <w:rFonts w:cs="Arial"/>
                <w:iCs/>
                <w:noProof/>
                <w:color w:val="000080"/>
                <w:sz w:val="22"/>
                <w:szCs w:val="22"/>
              </w:rPr>
              <w:t> </w:t>
            </w:r>
            <w:r w:rsidRPr="003570A0">
              <w:rPr>
                <w:rFonts w:cs="Arial"/>
                <w:iCs/>
                <w:noProof/>
                <w:color w:val="000080"/>
                <w:sz w:val="22"/>
                <w:szCs w:val="22"/>
              </w:rPr>
              <w:t> </w:t>
            </w:r>
            <w:r w:rsidRPr="003570A0">
              <w:rPr>
                <w:rFonts w:cs="Arial"/>
                <w:iCs/>
                <w:noProof/>
                <w:color w:val="000080"/>
                <w:sz w:val="22"/>
                <w:szCs w:val="22"/>
              </w:rPr>
              <w:t> </w:t>
            </w:r>
            <w:r w:rsidRPr="003570A0">
              <w:rPr>
                <w:rFonts w:cs="Arial"/>
                <w:i w:val="0"/>
                <w:iCs/>
                <w:color w:val="000080"/>
                <w:sz w:val="22"/>
                <w:szCs w:val="22"/>
              </w:rPr>
              <w:fldChar w:fldCharType="end"/>
            </w:r>
          </w:p>
          <w:p w14:paraId="3AA04D14" w14:textId="77777777" w:rsidR="00C80B9B" w:rsidRPr="009A4766" w:rsidRDefault="00C80B9B" w:rsidP="00E1494F">
            <w:pPr>
              <w:ind w:right="72"/>
              <w:rPr>
                <w:rFonts w:ascii="Arial" w:hAnsi="Arial" w:cs="Arial"/>
                <w:sz w:val="18"/>
                <w:szCs w:val="18"/>
              </w:rPr>
            </w:pPr>
            <w:r w:rsidRPr="009A4766">
              <w:rPr>
                <w:rFonts w:ascii="Arial" w:hAnsi="Arial" w:cs="Arial"/>
                <w:i/>
                <w:sz w:val="18"/>
                <w:szCs w:val="18"/>
                <w:lang w:eastAsia="ar-SA"/>
              </w:rPr>
              <w:t>(for IRB office use only)</w:t>
            </w:r>
          </w:p>
        </w:tc>
      </w:tr>
      <w:tr w:rsidR="00C80B9B" w:rsidRPr="001122BC" w14:paraId="7014EC21" w14:textId="77777777" w:rsidTr="00F95332">
        <w:trPr>
          <w:cantSplit/>
          <w:trHeight w:val="720"/>
        </w:trPr>
        <w:tc>
          <w:tcPr>
            <w:tcW w:w="5397" w:type="dxa"/>
            <w:vAlign w:val="center"/>
          </w:tcPr>
          <w:p w14:paraId="5256E4E5" w14:textId="77777777" w:rsidR="00C80B9B" w:rsidRPr="001122BC" w:rsidRDefault="00C80B9B" w:rsidP="00E1494F">
            <w:pPr>
              <w:pStyle w:val="BodyText"/>
              <w:rPr>
                <w:rFonts w:cs="Arial"/>
                <w:i w:val="0"/>
                <w:iCs/>
                <w:color w:val="000080"/>
                <w:sz w:val="22"/>
                <w:szCs w:val="22"/>
              </w:rPr>
            </w:pPr>
            <w:r w:rsidRPr="00C80B9B">
              <w:rPr>
                <w:rFonts w:ascii="Arial" w:hAnsi="Arial" w:cs="Arial"/>
                <w:b/>
                <w:i w:val="0"/>
                <w:sz w:val="22"/>
                <w:szCs w:val="22"/>
              </w:rPr>
              <w:t>Protocol Title:</w:t>
            </w:r>
            <w:r w:rsidRPr="004664BB">
              <w:rPr>
                <w:rFonts w:cs="Arial"/>
                <w:b/>
                <w:sz w:val="22"/>
                <w:szCs w:val="22"/>
              </w:rPr>
              <w:t xml:space="preserve"> </w:t>
            </w:r>
            <w:r w:rsidRPr="00E46E3F">
              <w:rPr>
                <w:rFonts w:cs="Arial"/>
                <w:i w:val="0"/>
                <w:color w:val="002060"/>
                <w:sz w:val="22"/>
                <w:szCs w:val="22"/>
              </w:rPr>
              <w:fldChar w:fldCharType="begin">
                <w:ffData>
                  <w:name w:val="Text1"/>
                  <w:enabled/>
                  <w:calcOnExit w:val="0"/>
                  <w:textInput/>
                </w:ffData>
              </w:fldChar>
            </w:r>
            <w:r w:rsidRPr="00E46E3F">
              <w:rPr>
                <w:rFonts w:cs="Arial"/>
                <w:color w:val="002060"/>
                <w:sz w:val="22"/>
                <w:szCs w:val="22"/>
              </w:rPr>
              <w:instrText xml:space="preserve"> FORMTEXT </w:instrText>
            </w:r>
            <w:r w:rsidRPr="00E46E3F">
              <w:rPr>
                <w:rFonts w:cs="Arial"/>
                <w:i w:val="0"/>
                <w:color w:val="002060"/>
                <w:sz w:val="22"/>
                <w:szCs w:val="22"/>
              </w:rPr>
            </w:r>
            <w:r w:rsidRPr="00E46E3F">
              <w:rPr>
                <w:rFonts w:cs="Arial"/>
                <w:i w:val="0"/>
                <w:color w:val="002060"/>
                <w:sz w:val="22"/>
                <w:szCs w:val="22"/>
              </w:rPr>
              <w:fldChar w:fldCharType="separate"/>
            </w:r>
            <w:r w:rsidRPr="00E46E3F">
              <w:rPr>
                <w:rFonts w:cs="Arial"/>
                <w:noProof/>
                <w:color w:val="002060"/>
                <w:sz w:val="22"/>
                <w:szCs w:val="22"/>
              </w:rPr>
              <w:t> </w:t>
            </w:r>
            <w:r w:rsidRPr="00E46E3F">
              <w:rPr>
                <w:rFonts w:cs="Arial"/>
                <w:noProof/>
                <w:color w:val="002060"/>
                <w:sz w:val="22"/>
                <w:szCs w:val="22"/>
              </w:rPr>
              <w:t> </w:t>
            </w:r>
            <w:r w:rsidRPr="00E46E3F">
              <w:rPr>
                <w:rFonts w:cs="Arial"/>
                <w:noProof/>
                <w:color w:val="002060"/>
                <w:sz w:val="22"/>
                <w:szCs w:val="22"/>
              </w:rPr>
              <w:t> </w:t>
            </w:r>
            <w:r w:rsidRPr="00E46E3F">
              <w:rPr>
                <w:rFonts w:cs="Arial"/>
                <w:noProof/>
                <w:color w:val="002060"/>
                <w:sz w:val="22"/>
                <w:szCs w:val="22"/>
              </w:rPr>
              <w:t> </w:t>
            </w:r>
            <w:r w:rsidRPr="00E46E3F">
              <w:rPr>
                <w:rFonts w:cs="Arial"/>
                <w:noProof/>
                <w:color w:val="002060"/>
                <w:sz w:val="22"/>
                <w:szCs w:val="22"/>
              </w:rPr>
              <w:t> </w:t>
            </w:r>
            <w:r w:rsidRPr="00E46E3F">
              <w:rPr>
                <w:rFonts w:cs="Arial"/>
                <w:i w:val="0"/>
                <w:color w:val="002060"/>
                <w:sz w:val="22"/>
                <w:szCs w:val="22"/>
              </w:rPr>
              <w:fldChar w:fldCharType="end"/>
            </w:r>
          </w:p>
        </w:tc>
        <w:tc>
          <w:tcPr>
            <w:tcW w:w="5398" w:type="dxa"/>
            <w:vAlign w:val="center"/>
          </w:tcPr>
          <w:p w14:paraId="1BFDBBA8" w14:textId="7ECB5423" w:rsidR="00C80B9B" w:rsidRPr="00C80B9B" w:rsidRDefault="00C80B9B" w:rsidP="00E1494F">
            <w:pPr>
              <w:pStyle w:val="BodyText"/>
              <w:rPr>
                <w:rFonts w:cs="Arial"/>
                <w:i w:val="0"/>
                <w:iCs/>
                <w:color w:val="000080"/>
                <w:sz w:val="22"/>
                <w:szCs w:val="22"/>
              </w:rPr>
            </w:pPr>
            <w:r w:rsidRPr="00C80B9B">
              <w:rPr>
                <w:rFonts w:ascii="Arial" w:hAnsi="Arial" w:cs="Arial"/>
                <w:b/>
                <w:bCs/>
                <w:i w:val="0"/>
                <w:sz w:val="22"/>
                <w:szCs w:val="22"/>
              </w:rPr>
              <w:t>Approval Date:</w:t>
            </w:r>
            <w:r w:rsidRPr="00C80B9B">
              <w:rPr>
                <w:rFonts w:ascii="Arial" w:hAnsi="Arial" w:cs="Arial"/>
                <w:b/>
                <w:i w:val="0"/>
                <w:sz w:val="22"/>
                <w:szCs w:val="22"/>
              </w:rPr>
              <w:t xml:space="preserve"> </w:t>
            </w:r>
            <w:sdt>
              <w:sdtPr>
                <w:rPr>
                  <w:rFonts w:ascii="Arial" w:hAnsi="Arial" w:cs="Arial"/>
                  <w:b/>
                  <w:i w:val="0"/>
                  <w:sz w:val="22"/>
                  <w:szCs w:val="22"/>
                </w:rPr>
                <w:id w:val="1580633400"/>
                <w:placeholder>
                  <w:docPart w:val="8BE3E085BBE24251ABA14EAB4DD29942"/>
                </w:placeholder>
                <w:showingPlcHdr/>
                <w:date>
                  <w:dateFormat w:val="M/d/yyyy"/>
                  <w:lid w:val="en-US"/>
                  <w:storeMappedDataAs w:val="dateTime"/>
                  <w:calendar w:val="gregorian"/>
                </w:date>
              </w:sdtPr>
              <w:sdtEndPr/>
              <w:sdtContent>
                <w:r w:rsidRPr="00C80B9B">
                  <w:rPr>
                    <w:rStyle w:val="PlaceholderText"/>
                    <w:rFonts w:eastAsia="Calibri"/>
                    <w:i w:val="0"/>
                  </w:rPr>
                  <w:t>Click or tap to enter a date.</w:t>
                </w:r>
              </w:sdtContent>
            </w:sdt>
          </w:p>
        </w:tc>
      </w:tr>
      <w:tr w:rsidR="00C80B9B" w:rsidRPr="004664BB" w14:paraId="54B886AC" w14:textId="77777777" w:rsidTr="00E1494F">
        <w:trPr>
          <w:cantSplit/>
          <w:trHeight w:val="548"/>
        </w:trPr>
        <w:tc>
          <w:tcPr>
            <w:tcW w:w="5397" w:type="dxa"/>
            <w:vAlign w:val="center"/>
          </w:tcPr>
          <w:p w14:paraId="6DB38E7E" w14:textId="77777777" w:rsidR="00C80B9B" w:rsidRPr="004664BB" w:rsidRDefault="00C80B9B" w:rsidP="00E1494F">
            <w:pPr>
              <w:rPr>
                <w:rFonts w:ascii="Arial" w:hAnsi="Arial" w:cs="Arial"/>
                <w:sz w:val="22"/>
                <w:szCs w:val="22"/>
              </w:rPr>
            </w:pPr>
            <w:r w:rsidRPr="004664BB">
              <w:rPr>
                <w:rFonts w:ascii="Arial" w:hAnsi="Arial" w:cs="Arial"/>
                <w:b/>
                <w:sz w:val="22"/>
                <w:szCs w:val="22"/>
              </w:rPr>
              <w:t xml:space="preserve">Reviewer: </w:t>
            </w:r>
            <w:r w:rsidRPr="00E46E3F">
              <w:rPr>
                <w:rFonts w:ascii="Arial" w:hAnsi="Arial" w:cs="Arial"/>
                <w:i/>
                <w:color w:val="002060"/>
                <w:sz w:val="22"/>
                <w:szCs w:val="22"/>
              </w:rPr>
              <w:fldChar w:fldCharType="begin">
                <w:ffData>
                  <w:name w:val="Text1"/>
                  <w:enabled/>
                  <w:calcOnExit w:val="0"/>
                  <w:textInput/>
                </w:ffData>
              </w:fldChar>
            </w:r>
            <w:r w:rsidRPr="00E46E3F">
              <w:rPr>
                <w:rFonts w:ascii="Arial" w:hAnsi="Arial" w:cs="Arial"/>
                <w:i/>
                <w:color w:val="002060"/>
                <w:sz w:val="22"/>
                <w:szCs w:val="22"/>
              </w:rPr>
              <w:instrText xml:space="preserve"> FORMTEXT </w:instrText>
            </w:r>
            <w:r w:rsidRPr="00E46E3F">
              <w:rPr>
                <w:rFonts w:ascii="Arial" w:hAnsi="Arial" w:cs="Arial"/>
                <w:i/>
                <w:color w:val="002060"/>
                <w:sz w:val="22"/>
                <w:szCs w:val="22"/>
              </w:rPr>
            </w:r>
            <w:r w:rsidRPr="00E46E3F">
              <w:rPr>
                <w:rFonts w:ascii="Arial" w:hAnsi="Arial" w:cs="Arial"/>
                <w:i/>
                <w:color w:val="002060"/>
                <w:sz w:val="22"/>
                <w:szCs w:val="22"/>
              </w:rPr>
              <w:fldChar w:fldCharType="separate"/>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color w:val="002060"/>
                <w:sz w:val="22"/>
                <w:szCs w:val="22"/>
              </w:rPr>
              <w:fldChar w:fldCharType="end"/>
            </w:r>
          </w:p>
        </w:tc>
        <w:tc>
          <w:tcPr>
            <w:tcW w:w="5398" w:type="dxa"/>
            <w:vAlign w:val="center"/>
          </w:tcPr>
          <w:p w14:paraId="1C6E762E" w14:textId="2618A304" w:rsidR="00C80B9B" w:rsidRPr="004664BB" w:rsidRDefault="00C80B9B" w:rsidP="00E1494F">
            <w:pPr>
              <w:rPr>
                <w:rFonts w:ascii="Arial" w:hAnsi="Arial" w:cs="Arial"/>
                <w:sz w:val="22"/>
                <w:szCs w:val="22"/>
              </w:rPr>
            </w:pPr>
            <w:r>
              <w:rPr>
                <w:rFonts w:ascii="Arial" w:hAnsi="Arial" w:cs="Arial"/>
                <w:b/>
                <w:bCs/>
                <w:sz w:val="22"/>
                <w:szCs w:val="22"/>
              </w:rPr>
              <w:t xml:space="preserve">Review </w:t>
            </w:r>
            <w:r w:rsidRPr="003570A0">
              <w:rPr>
                <w:rFonts w:ascii="Arial" w:hAnsi="Arial" w:cs="Arial"/>
                <w:b/>
                <w:bCs/>
                <w:sz w:val="22"/>
                <w:szCs w:val="22"/>
              </w:rPr>
              <w:t>Date</w:t>
            </w:r>
            <w:r>
              <w:rPr>
                <w:rFonts w:ascii="Arial" w:hAnsi="Arial" w:cs="Arial"/>
                <w:b/>
                <w:bCs/>
                <w:sz w:val="22"/>
                <w:szCs w:val="22"/>
              </w:rPr>
              <w:t>:</w:t>
            </w:r>
            <w:r>
              <w:rPr>
                <w:rFonts w:ascii="Arial" w:hAnsi="Arial" w:cs="Arial"/>
                <w:b/>
                <w:sz w:val="22"/>
                <w:szCs w:val="22"/>
              </w:rPr>
              <w:t xml:space="preserve"> </w:t>
            </w:r>
            <w:sdt>
              <w:sdtPr>
                <w:rPr>
                  <w:rFonts w:ascii="Arial" w:hAnsi="Arial" w:cs="Arial"/>
                  <w:b/>
                  <w:sz w:val="22"/>
                  <w:szCs w:val="22"/>
                </w:rPr>
                <w:id w:val="824474605"/>
                <w:placeholder>
                  <w:docPart w:val="D079D83A3F42423A9458BFD94BFADE29"/>
                </w:placeholder>
                <w:showingPlcHdr/>
                <w:date>
                  <w:dateFormat w:val="M/d/yyyy"/>
                  <w:lid w:val="en-US"/>
                  <w:storeMappedDataAs w:val="dateTime"/>
                  <w:calendar w:val="gregorian"/>
                </w:date>
              </w:sdtPr>
              <w:sdtEndPr/>
              <w:sdtContent>
                <w:r w:rsidRPr="007E1BE1">
                  <w:rPr>
                    <w:rStyle w:val="PlaceholderText"/>
                    <w:rFonts w:eastAsia="Calibri"/>
                  </w:rPr>
                  <w:t>Click or tap to enter a date.</w:t>
                </w:r>
              </w:sdtContent>
            </w:sdt>
          </w:p>
        </w:tc>
      </w:tr>
    </w:tbl>
    <w:p w14:paraId="448E0EE0" w14:textId="1000C5C1" w:rsidR="00C80B9B" w:rsidRDefault="00C80B9B" w:rsidP="0095661C">
      <w:pPr>
        <w:rPr>
          <w:rFonts w:ascii="Arial" w:hAnsi="Arial" w:cs="Arial"/>
          <w:szCs w:val="24"/>
        </w:rPr>
      </w:pPr>
    </w:p>
    <w:p w14:paraId="08AF46C6" w14:textId="77777777" w:rsidR="00C80B9B" w:rsidRPr="00AD1464" w:rsidRDefault="00C80B9B" w:rsidP="0095661C">
      <w:pPr>
        <w:rPr>
          <w:rFonts w:ascii="Arial" w:hAnsi="Arial" w:cs="Arial"/>
          <w:szCs w:val="24"/>
        </w:rPr>
      </w:pPr>
    </w:p>
    <w:p w14:paraId="28C83020" w14:textId="77777777" w:rsidR="00722696" w:rsidRPr="00722696" w:rsidRDefault="00722696" w:rsidP="00722696">
      <w:pPr>
        <w:rPr>
          <w:rFonts w:ascii="Arial" w:hAnsi="Arial" w:cs="Arial"/>
          <w:b/>
          <w:sz w:val="22"/>
          <w:szCs w:val="22"/>
        </w:rPr>
      </w:pPr>
      <w:r w:rsidRPr="00722696">
        <w:rPr>
          <w:rFonts w:ascii="Arial" w:hAnsi="Arial" w:cs="Arial"/>
          <w:b/>
          <w:sz w:val="22"/>
          <w:szCs w:val="22"/>
        </w:rPr>
        <w:t>Guidance:</w:t>
      </w:r>
    </w:p>
    <w:p w14:paraId="22EB0522" w14:textId="6613BFC7" w:rsidR="00722696" w:rsidRDefault="00722696" w:rsidP="00722696">
      <w:pPr>
        <w:rPr>
          <w:rFonts w:ascii="Arial" w:hAnsi="Arial" w:cs="Arial"/>
          <w:sz w:val="22"/>
          <w:szCs w:val="22"/>
        </w:rPr>
      </w:pPr>
      <w:r w:rsidRPr="00722696">
        <w:rPr>
          <w:rFonts w:ascii="Arial" w:hAnsi="Arial" w:cs="Arial"/>
          <w:sz w:val="22"/>
          <w:szCs w:val="22"/>
        </w:rPr>
        <w:t xml:space="preserve">When conducting continuing review, the IRB should start with the assumption that the research, as previously approved, satisfied all of the criteria under </w:t>
      </w:r>
      <w:hyperlink r:id="rId9" w:anchor="46.111" w:history="1">
        <w:r w:rsidRPr="00A47107">
          <w:rPr>
            <w:rStyle w:val="Hyperlink"/>
            <w:rFonts w:ascii="Arial" w:hAnsi="Arial" w:cs="Arial"/>
            <w:sz w:val="22"/>
            <w:szCs w:val="22"/>
          </w:rPr>
          <w:t>45 CFR 46.111</w:t>
        </w:r>
      </w:hyperlink>
      <w:r w:rsidRPr="00722696">
        <w:rPr>
          <w:rFonts w:ascii="Arial" w:hAnsi="Arial" w:cs="Arial"/>
          <w:sz w:val="22"/>
          <w:szCs w:val="22"/>
        </w:rPr>
        <w:t xml:space="preserve"> or </w:t>
      </w:r>
      <w:hyperlink r:id="rId10" w:history="1">
        <w:r w:rsidRPr="00A47107">
          <w:rPr>
            <w:rStyle w:val="Hyperlink"/>
            <w:rFonts w:ascii="Arial" w:hAnsi="Arial" w:cs="Arial"/>
            <w:sz w:val="22"/>
            <w:szCs w:val="22"/>
          </w:rPr>
          <w:t>21 CFR 56.111</w:t>
        </w:r>
      </w:hyperlink>
      <w:r w:rsidRPr="00722696">
        <w:rPr>
          <w:rFonts w:ascii="Arial" w:hAnsi="Arial" w:cs="Arial"/>
          <w:sz w:val="22"/>
          <w:szCs w:val="22"/>
        </w:rPr>
        <w:t>. The IRB should focus on any new information provided by the investigator or sponsor, or otherwise available to the IRB, that may alter the IRB’s prior determinations, particularly with respect to the IRB’s prior evaluation of the potential benefits or risks to the subjects. The IRB also should assess whether there is any new information that would necessitate revision of the protocol and/or the informed consent document. If the IRB determines that a research activity no longer meets the criteria for approval, the IRB is not permitted to reapprove it, but may either disapprove* it or require modifications in order to secure re-approval.  *Note: only the convened IRB can disapprove research, an expedited reviewer can recommend disapproval and refer the study for review by the convened IRB.</w:t>
      </w:r>
    </w:p>
    <w:p w14:paraId="30C08493" w14:textId="16C81076" w:rsidR="002F1109" w:rsidRDefault="002F1109" w:rsidP="00722696">
      <w:pPr>
        <w:rPr>
          <w:rFonts w:ascii="Arial" w:hAnsi="Arial" w:cs="Arial"/>
          <w:sz w:val="22"/>
          <w:szCs w:val="22"/>
        </w:rPr>
      </w:pPr>
    </w:p>
    <w:p w14:paraId="24060770" w14:textId="51A3EE1C" w:rsidR="002F1109" w:rsidRDefault="002F1109" w:rsidP="002F1109">
      <w:pPr>
        <w:spacing w:after="120"/>
        <w:rPr>
          <w:rFonts w:ascii="Arial" w:hAnsi="Arial" w:cs="Arial"/>
          <w:sz w:val="22"/>
          <w:szCs w:val="22"/>
        </w:rPr>
      </w:pPr>
      <w:r>
        <w:rPr>
          <w:rFonts w:ascii="Arial" w:hAnsi="Arial" w:cs="Arial"/>
          <w:sz w:val="22"/>
          <w:szCs w:val="22"/>
        </w:rPr>
        <w:t>For additional guidance on continuing review, please see the following:</w:t>
      </w:r>
    </w:p>
    <w:p w14:paraId="16BA8224" w14:textId="392A3B73" w:rsidR="002F1109" w:rsidRDefault="003C77B1" w:rsidP="002F1109">
      <w:pPr>
        <w:spacing w:after="120"/>
        <w:rPr>
          <w:rFonts w:ascii="Arial" w:hAnsi="Arial" w:cs="Arial"/>
          <w:sz w:val="22"/>
          <w:szCs w:val="22"/>
        </w:rPr>
      </w:pPr>
      <w:hyperlink r:id="rId11" w:history="1">
        <w:r w:rsidR="002F1109" w:rsidRPr="007E1BE1">
          <w:rPr>
            <w:rStyle w:val="Hyperlink"/>
            <w:rFonts w:ascii="Arial" w:hAnsi="Arial" w:cs="Arial"/>
            <w:sz w:val="22"/>
            <w:szCs w:val="22"/>
          </w:rPr>
          <w:t>http://www.hhs.gov/ohrp/regulations-and-policy/guidance/guidance-on-continuing-review-2010/index.html</w:t>
        </w:r>
      </w:hyperlink>
    </w:p>
    <w:p w14:paraId="3359AA13" w14:textId="1A4DE757" w:rsidR="002F1109" w:rsidRDefault="003C77B1" w:rsidP="00722696">
      <w:pPr>
        <w:rPr>
          <w:rFonts w:ascii="Arial" w:hAnsi="Arial" w:cs="Arial"/>
          <w:sz w:val="22"/>
          <w:szCs w:val="22"/>
        </w:rPr>
      </w:pPr>
      <w:hyperlink r:id="rId12" w:history="1">
        <w:r w:rsidR="002F1109" w:rsidRPr="007E1BE1">
          <w:rPr>
            <w:rStyle w:val="Hyperlink"/>
            <w:rFonts w:ascii="Arial" w:hAnsi="Arial" w:cs="Arial"/>
            <w:sz w:val="22"/>
            <w:szCs w:val="22"/>
          </w:rPr>
          <w:t>http://www.fda.gov/downloads/RegulatoryInformation/Guidances/UCM294558.pdf</w:t>
        </w:r>
      </w:hyperlink>
      <w:r w:rsidR="002F1109">
        <w:rPr>
          <w:rFonts w:ascii="Arial" w:hAnsi="Arial" w:cs="Arial"/>
          <w:sz w:val="22"/>
          <w:szCs w:val="22"/>
        </w:rPr>
        <w:t xml:space="preserve"> </w:t>
      </w:r>
    </w:p>
    <w:p w14:paraId="00286002" w14:textId="77777777" w:rsidR="002F1109" w:rsidRPr="00722696" w:rsidRDefault="002F1109" w:rsidP="00722696">
      <w:pPr>
        <w:rPr>
          <w:rFonts w:ascii="Arial" w:hAnsi="Arial" w:cs="Arial"/>
          <w:sz w:val="22"/>
          <w:szCs w:val="22"/>
        </w:rPr>
      </w:pPr>
    </w:p>
    <w:p w14:paraId="7C065C3D" w14:textId="3FE11C57" w:rsidR="00722696" w:rsidRPr="00722696" w:rsidRDefault="00722696" w:rsidP="00722696">
      <w:pPr>
        <w:rPr>
          <w:rFonts w:ascii="Arial" w:hAnsi="Arial" w:cs="Arial"/>
          <w:szCs w:val="24"/>
        </w:rPr>
      </w:pPr>
    </w:p>
    <w:p w14:paraId="6F6EEDFB" w14:textId="2EA7F247" w:rsidR="0095661C" w:rsidRPr="00AD1464" w:rsidRDefault="0064709B" w:rsidP="00465EDB">
      <w:pPr>
        <w:numPr>
          <w:ilvl w:val="0"/>
          <w:numId w:val="11"/>
        </w:numPr>
        <w:spacing w:after="120"/>
        <w:ind w:left="187" w:hanging="187"/>
        <w:rPr>
          <w:rFonts w:ascii="Arial" w:hAnsi="Arial" w:cs="Arial"/>
          <w:szCs w:val="24"/>
        </w:rPr>
      </w:pPr>
      <w:r w:rsidRPr="00AD1464">
        <w:rPr>
          <w:rFonts w:ascii="Arial" w:hAnsi="Arial" w:cs="Arial"/>
          <w:b/>
          <w:szCs w:val="24"/>
        </w:rPr>
        <w:t xml:space="preserve">REVIEWER </w:t>
      </w:r>
      <w:r w:rsidR="004D1B8B" w:rsidRPr="00AD1464">
        <w:rPr>
          <w:rFonts w:ascii="Arial" w:hAnsi="Arial" w:cs="Arial"/>
          <w:b/>
          <w:szCs w:val="24"/>
        </w:rPr>
        <w:t>CONFLICT OF INTEREST</w:t>
      </w:r>
    </w:p>
    <w:p w14:paraId="0DACA48E" w14:textId="3FC21D2D" w:rsidR="00AB5440" w:rsidRPr="00B413F2" w:rsidRDefault="00B213B1" w:rsidP="007E5EC7">
      <w:pPr>
        <w:pStyle w:val="TextTimesRom11"/>
        <w:ind w:left="187"/>
        <w:jc w:val="both"/>
        <w:rPr>
          <w:rFonts w:ascii="Arial" w:hAnsi="Arial" w:cs="Arial"/>
          <w:color w:val="000000"/>
          <w:szCs w:val="22"/>
        </w:rPr>
      </w:pPr>
      <w:r w:rsidRPr="00B413F2">
        <w:rPr>
          <w:rFonts w:ascii="Arial" w:hAnsi="Arial" w:cs="Arial"/>
          <w:color w:val="000000"/>
          <w:szCs w:val="22"/>
        </w:rPr>
        <w:t>As a reviewer, are you an investigator, consultant, collaborator, or</w:t>
      </w:r>
      <w:r w:rsidR="00E8476A">
        <w:rPr>
          <w:rFonts w:ascii="Arial" w:hAnsi="Arial" w:cs="Arial"/>
          <w:color w:val="000000"/>
          <w:szCs w:val="22"/>
        </w:rPr>
        <w:t xml:space="preserve"> study personnel on the</w:t>
      </w:r>
      <w:r w:rsidRPr="00B413F2">
        <w:rPr>
          <w:rFonts w:ascii="Arial" w:hAnsi="Arial" w:cs="Arial"/>
          <w:color w:val="000000"/>
          <w:szCs w:val="22"/>
        </w:rPr>
        <w:t xml:space="preserve"> study; do you have a financial interest in the study; or do you have any other conflict of interest with this study?  </w:t>
      </w:r>
    </w:p>
    <w:p w14:paraId="04C8C00E" w14:textId="007C847F" w:rsidR="007E5EC7" w:rsidRDefault="003C77B1" w:rsidP="007E5EC7">
      <w:pPr>
        <w:pStyle w:val="TextTimesRom11"/>
        <w:spacing w:after="120"/>
        <w:ind w:left="187"/>
        <w:jc w:val="both"/>
        <w:rPr>
          <w:rFonts w:ascii="Arial" w:hAnsi="Arial" w:cs="Arial"/>
          <w:szCs w:val="22"/>
        </w:rPr>
      </w:pPr>
      <w:sdt>
        <w:sdtPr>
          <w:rPr>
            <w:rFonts w:ascii="Arial" w:eastAsia="MS Gothic" w:hAnsi="Arial" w:cs="Arial"/>
            <w:sz w:val="28"/>
            <w:szCs w:val="22"/>
          </w:rPr>
          <w:id w:val="-115606746"/>
          <w14:checkbox>
            <w14:checked w14:val="0"/>
            <w14:checkedState w14:val="2612" w14:font="MS Gothic"/>
            <w14:uncheckedState w14:val="2610" w14:font="MS Gothic"/>
          </w14:checkbox>
        </w:sdtPr>
        <w:sdtEndPr/>
        <w:sdtContent>
          <w:r w:rsidR="007E5EC7" w:rsidRPr="00E10DD4">
            <w:rPr>
              <w:rFonts w:ascii="Segoe UI Symbol" w:eastAsia="MS Gothic" w:hAnsi="Segoe UI Symbol" w:cs="Segoe UI Symbol"/>
              <w:sz w:val="28"/>
              <w:szCs w:val="22"/>
            </w:rPr>
            <w:t>☐</w:t>
          </w:r>
        </w:sdtContent>
      </w:sdt>
      <w:r w:rsidR="00E10DD4">
        <w:rPr>
          <w:rFonts w:ascii="Arial" w:eastAsia="MS Gothic" w:hAnsi="Arial" w:cs="Arial"/>
          <w:sz w:val="28"/>
          <w:szCs w:val="22"/>
        </w:rPr>
        <w:t xml:space="preserve"> </w:t>
      </w:r>
      <w:r w:rsidR="007E5EC7" w:rsidRPr="00133C6E">
        <w:rPr>
          <w:rFonts w:ascii="Arial" w:hAnsi="Arial" w:cs="Arial"/>
          <w:szCs w:val="22"/>
        </w:rPr>
        <w:t xml:space="preserve">Yes   </w:t>
      </w:r>
      <w:r w:rsidR="00E10DD4">
        <w:rPr>
          <w:rFonts w:ascii="Arial" w:hAnsi="Arial" w:cs="Arial"/>
          <w:szCs w:val="22"/>
        </w:rPr>
        <w:t xml:space="preserve">   </w:t>
      </w:r>
      <w:sdt>
        <w:sdtPr>
          <w:rPr>
            <w:rFonts w:ascii="Arial" w:eastAsia="MS Gothic" w:hAnsi="Arial" w:cs="Arial"/>
            <w:sz w:val="28"/>
            <w:szCs w:val="22"/>
          </w:rPr>
          <w:id w:val="1400785888"/>
          <w14:checkbox>
            <w14:checked w14:val="0"/>
            <w14:checkedState w14:val="2612" w14:font="MS Gothic"/>
            <w14:uncheckedState w14:val="2610" w14:font="MS Gothic"/>
          </w14:checkbox>
        </w:sdtPr>
        <w:sdtEndPr/>
        <w:sdtContent>
          <w:r w:rsidR="007E5EC7" w:rsidRPr="00E10DD4">
            <w:rPr>
              <w:rFonts w:ascii="Segoe UI Symbol" w:eastAsia="MS Gothic" w:hAnsi="Segoe UI Symbol" w:cs="Segoe UI Symbol"/>
              <w:sz w:val="28"/>
              <w:szCs w:val="22"/>
            </w:rPr>
            <w:t>☐</w:t>
          </w:r>
        </w:sdtContent>
      </w:sdt>
      <w:r w:rsidR="00E10DD4">
        <w:rPr>
          <w:rFonts w:ascii="Arial" w:eastAsia="MS Gothic" w:hAnsi="Arial" w:cs="Arial"/>
          <w:sz w:val="28"/>
          <w:szCs w:val="22"/>
        </w:rPr>
        <w:t xml:space="preserve"> </w:t>
      </w:r>
      <w:r w:rsidR="007E5EC7" w:rsidRPr="00133C6E">
        <w:rPr>
          <w:rFonts w:ascii="Arial" w:hAnsi="Arial" w:cs="Arial"/>
          <w:szCs w:val="22"/>
        </w:rPr>
        <w:t xml:space="preserve">No </w:t>
      </w:r>
    </w:p>
    <w:p w14:paraId="5DF6FD2A" w14:textId="5FD4E101" w:rsidR="00B213B1" w:rsidRPr="00B413F2" w:rsidRDefault="00B213B1" w:rsidP="00465EDB">
      <w:pPr>
        <w:pStyle w:val="TextTimesRom11"/>
        <w:spacing w:after="240"/>
        <w:ind w:left="187"/>
        <w:jc w:val="both"/>
        <w:rPr>
          <w:rFonts w:ascii="Arial" w:hAnsi="Arial" w:cs="Arial"/>
          <w:szCs w:val="22"/>
        </w:rPr>
      </w:pPr>
      <w:r w:rsidRPr="00465EDB">
        <w:rPr>
          <w:rFonts w:ascii="Arial" w:hAnsi="Arial" w:cs="Arial"/>
          <w:szCs w:val="22"/>
        </w:rPr>
        <w:t xml:space="preserve">If yes, please do </w:t>
      </w:r>
      <w:r w:rsidRPr="00465EDB">
        <w:rPr>
          <w:rFonts w:ascii="Arial" w:hAnsi="Arial" w:cs="Arial"/>
          <w:szCs w:val="22"/>
          <w:u w:val="single"/>
        </w:rPr>
        <w:t>not</w:t>
      </w:r>
      <w:r w:rsidRPr="00465EDB">
        <w:rPr>
          <w:rFonts w:ascii="Arial" w:hAnsi="Arial" w:cs="Arial"/>
          <w:szCs w:val="22"/>
        </w:rPr>
        <w:t xml:space="preserve"> perform the review</w:t>
      </w:r>
      <w:r w:rsidR="00B413F2" w:rsidRPr="00465EDB">
        <w:rPr>
          <w:rFonts w:ascii="Arial" w:hAnsi="Arial" w:cs="Arial"/>
          <w:szCs w:val="22"/>
        </w:rPr>
        <w:t xml:space="preserve"> and contact the IRB Office at 269.337.4345</w:t>
      </w:r>
      <w:r w:rsidRPr="00465EDB">
        <w:rPr>
          <w:rFonts w:ascii="Arial" w:hAnsi="Arial" w:cs="Arial"/>
          <w:szCs w:val="22"/>
        </w:rPr>
        <w:t xml:space="preserve">. </w:t>
      </w:r>
    </w:p>
    <w:p w14:paraId="52E7041D" w14:textId="526710B4" w:rsidR="00F578F7" w:rsidRPr="00133C6E" w:rsidRDefault="00F578F7" w:rsidP="00465EDB">
      <w:pPr>
        <w:numPr>
          <w:ilvl w:val="0"/>
          <w:numId w:val="11"/>
        </w:numPr>
        <w:spacing w:after="120"/>
        <w:ind w:left="187" w:hanging="187"/>
        <w:rPr>
          <w:rFonts w:ascii="Arial" w:hAnsi="Arial" w:cs="Arial"/>
          <w:b/>
          <w:sz w:val="22"/>
          <w:szCs w:val="22"/>
        </w:rPr>
      </w:pPr>
      <w:r w:rsidRPr="00B413F2">
        <w:rPr>
          <w:rFonts w:ascii="Arial" w:hAnsi="Arial" w:cs="Arial"/>
          <w:b/>
          <w:szCs w:val="24"/>
        </w:rPr>
        <w:t xml:space="preserve">EXPEDITED REVIEW </w:t>
      </w:r>
      <w:r w:rsidR="00133C6E">
        <w:rPr>
          <w:rFonts w:ascii="Arial" w:hAnsi="Arial" w:cs="Arial"/>
          <w:b/>
          <w:szCs w:val="24"/>
        </w:rPr>
        <w:t>ELIGIBILITY</w:t>
      </w:r>
    </w:p>
    <w:p w14:paraId="6C9304BE" w14:textId="77777777" w:rsidR="00133C6E" w:rsidRPr="00133C6E" w:rsidRDefault="00133C6E" w:rsidP="00465EDB">
      <w:pPr>
        <w:pStyle w:val="ListParagraph"/>
        <w:numPr>
          <w:ilvl w:val="1"/>
          <w:numId w:val="11"/>
        </w:numPr>
        <w:rPr>
          <w:rFonts w:ascii="Arial" w:hAnsi="Arial" w:cs="Arial"/>
          <w:b/>
          <w:sz w:val="22"/>
          <w:szCs w:val="22"/>
        </w:rPr>
      </w:pPr>
      <w:r w:rsidRPr="00133C6E">
        <w:rPr>
          <w:rFonts w:ascii="Arial" w:hAnsi="Arial" w:cs="Arial"/>
          <w:sz w:val="22"/>
          <w:szCs w:val="22"/>
        </w:rPr>
        <w:t xml:space="preserve">Are the remaining research activities minimal risk </w:t>
      </w:r>
      <w:r w:rsidRPr="00133C6E">
        <w:rPr>
          <w:rFonts w:ascii="Arial" w:hAnsi="Arial" w:cs="Arial"/>
          <w:b/>
          <w:i/>
          <w:sz w:val="22"/>
          <w:szCs w:val="22"/>
        </w:rPr>
        <w:t>or</w:t>
      </w:r>
      <w:r w:rsidRPr="00133C6E">
        <w:rPr>
          <w:rFonts w:ascii="Arial" w:hAnsi="Arial" w:cs="Arial"/>
          <w:sz w:val="22"/>
          <w:szCs w:val="22"/>
        </w:rPr>
        <w:t xml:space="preserve"> </w:t>
      </w:r>
      <w:proofErr w:type="gramStart"/>
      <w:r w:rsidRPr="00133C6E">
        <w:rPr>
          <w:rFonts w:ascii="Arial" w:hAnsi="Arial" w:cs="Arial"/>
          <w:sz w:val="22"/>
          <w:szCs w:val="22"/>
        </w:rPr>
        <w:t>have no subjects ever been enrolled</w:t>
      </w:r>
      <w:proofErr w:type="gramEnd"/>
      <w:r w:rsidRPr="00133C6E">
        <w:rPr>
          <w:rFonts w:ascii="Arial" w:hAnsi="Arial" w:cs="Arial"/>
          <w:sz w:val="22"/>
          <w:szCs w:val="22"/>
        </w:rPr>
        <w:t>?</w:t>
      </w:r>
    </w:p>
    <w:p w14:paraId="5F29EF9F" w14:textId="28722B68" w:rsidR="00133C6E" w:rsidRPr="00133C6E" w:rsidRDefault="00133C6E" w:rsidP="00465EDB">
      <w:pPr>
        <w:spacing w:after="120"/>
        <w:ind w:left="1080" w:hanging="360"/>
        <w:rPr>
          <w:rFonts w:ascii="Arial" w:hAnsi="Arial" w:cs="Arial"/>
          <w:b/>
          <w:sz w:val="22"/>
          <w:szCs w:val="22"/>
        </w:rPr>
      </w:pPr>
      <w:r w:rsidRPr="00133C6E">
        <w:rPr>
          <w:rFonts w:ascii="Arial" w:hAnsi="Arial" w:cs="Arial"/>
          <w:sz w:val="22"/>
          <w:szCs w:val="22"/>
        </w:rPr>
        <w:tab/>
      </w:r>
      <w:sdt>
        <w:sdtPr>
          <w:rPr>
            <w:rFonts w:ascii="Arial" w:eastAsia="MS Gothic" w:hAnsi="Arial" w:cs="Arial"/>
            <w:sz w:val="28"/>
            <w:szCs w:val="22"/>
          </w:rPr>
          <w:id w:val="-1608036209"/>
          <w14:checkbox>
            <w14:checked w14:val="0"/>
            <w14:checkedState w14:val="2612" w14:font="MS Gothic"/>
            <w14:uncheckedState w14:val="2610" w14:font="MS Gothic"/>
          </w14:checkbox>
        </w:sdtPr>
        <w:sdtEndPr/>
        <w:sdtContent>
          <w:r w:rsidR="00E10DD4" w:rsidRPr="00E10DD4">
            <w:rPr>
              <w:rFonts w:ascii="MS Gothic" w:eastAsia="MS Gothic" w:hAnsi="MS Gothic" w:cs="Arial" w:hint="eastAsia"/>
              <w:sz w:val="28"/>
              <w:szCs w:val="22"/>
            </w:rPr>
            <w:t>☐</w:t>
          </w:r>
        </w:sdtContent>
      </w:sdt>
      <w:r w:rsidR="00E10DD4">
        <w:rPr>
          <w:rFonts w:ascii="Arial" w:eastAsia="MS Gothic" w:hAnsi="Arial" w:cs="Arial"/>
          <w:sz w:val="28"/>
          <w:szCs w:val="22"/>
        </w:rPr>
        <w:t xml:space="preserve"> </w:t>
      </w:r>
      <w:r w:rsidRPr="00133C6E">
        <w:rPr>
          <w:rFonts w:ascii="Arial" w:hAnsi="Arial" w:cs="Arial"/>
          <w:sz w:val="22"/>
          <w:szCs w:val="22"/>
        </w:rPr>
        <w:t xml:space="preserve">Yes   </w:t>
      </w:r>
      <w:r w:rsidR="00E10DD4">
        <w:rPr>
          <w:rFonts w:ascii="Arial" w:hAnsi="Arial" w:cs="Arial"/>
          <w:sz w:val="22"/>
          <w:szCs w:val="22"/>
        </w:rPr>
        <w:t xml:space="preserve">   </w:t>
      </w:r>
      <w:sdt>
        <w:sdtPr>
          <w:rPr>
            <w:rFonts w:ascii="Arial" w:eastAsia="MS Gothic" w:hAnsi="Arial" w:cs="Arial"/>
            <w:sz w:val="28"/>
            <w:szCs w:val="22"/>
          </w:rPr>
          <w:id w:val="-957106142"/>
          <w14:checkbox>
            <w14:checked w14:val="0"/>
            <w14:checkedState w14:val="2612" w14:font="MS Gothic"/>
            <w14:uncheckedState w14:val="2610" w14:font="MS Gothic"/>
          </w14:checkbox>
        </w:sdtPr>
        <w:sdtEndPr/>
        <w:sdtContent>
          <w:r w:rsidRPr="00E10DD4">
            <w:rPr>
              <w:rFonts w:ascii="Segoe UI Symbol" w:eastAsia="MS Gothic" w:hAnsi="Segoe UI Symbol" w:cs="Segoe UI Symbol"/>
              <w:sz w:val="28"/>
              <w:szCs w:val="22"/>
            </w:rPr>
            <w:t>☐</w:t>
          </w:r>
        </w:sdtContent>
      </w:sdt>
      <w:r w:rsidR="00E10DD4">
        <w:rPr>
          <w:rFonts w:ascii="Arial" w:eastAsia="MS Gothic" w:hAnsi="Arial" w:cs="Arial"/>
          <w:sz w:val="28"/>
          <w:szCs w:val="22"/>
        </w:rPr>
        <w:t xml:space="preserve"> </w:t>
      </w:r>
      <w:r w:rsidRPr="00133C6E">
        <w:rPr>
          <w:rFonts w:ascii="Arial" w:hAnsi="Arial" w:cs="Arial"/>
          <w:sz w:val="22"/>
          <w:szCs w:val="22"/>
        </w:rPr>
        <w:t>No (the research is not eligible for expedited review)</w:t>
      </w:r>
      <w:r w:rsidRPr="00133C6E">
        <w:rPr>
          <w:rFonts w:ascii="Arial" w:hAnsi="Arial" w:cs="Arial"/>
          <w:sz w:val="22"/>
          <w:szCs w:val="22"/>
        </w:rPr>
        <w:tab/>
      </w:r>
    </w:p>
    <w:p w14:paraId="66DA97AD" w14:textId="2E8005BB" w:rsidR="00133C6E" w:rsidRPr="00133C6E" w:rsidRDefault="00133C6E" w:rsidP="00465EDB">
      <w:pPr>
        <w:pStyle w:val="ListParagraph"/>
        <w:numPr>
          <w:ilvl w:val="1"/>
          <w:numId w:val="11"/>
        </w:numPr>
        <w:rPr>
          <w:rFonts w:ascii="Arial" w:hAnsi="Arial" w:cs="Arial"/>
          <w:b/>
          <w:sz w:val="22"/>
          <w:szCs w:val="22"/>
        </w:rPr>
      </w:pPr>
      <w:r w:rsidRPr="00133C6E">
        <w:rPr>
          <w:rFonts w:ascii="Arial" w:hAnsi="Arial" w:cs="Arial"/>
          <w:sz w:val="22"/>
          <w:szCs w:val="22"/>
        </w:rPr>
        <w:t>Is the research classified?</w:t>
      </w:r>
    </w:p>
    <w:p w14:paraId="0068A10B" w14:textId="4CFD952E" w:rsidR="00133C6E" w:rsidRPr="00133C6E" w:rsidRDefault="003C77B1" w:rsidP="00FB2C06">
      <w:pPr>
        <w:spacing w:after="120"/>
        <w:ind w:left="1440" w:hanging="360"/>
        <w:rPr>
          <w:rFonts w:ascii="Arial" w:hAnsi="Arial" w:cs="Arial"/>
          <w:sz w:val="22"/>
          <w:szCs w:val="22"/>
        </w:rPr>
      </w:pPr>
      <w:sdt>
        <w:sdtPr>
          <w:rPr>
            <w:rFonts w:ascii="Arial" w:eastAsia="MS Gothic" w:hAnsi="Arial" w:cs="Arial"/>
            <w:sz w:val="28"/>
            <w:szCs w:val="22"/>
          </w:rPr>
          <w:id w:val="2032451299"/>
          <w14:checkbox>
            <w14:checked w14:val="0"/>
            <w14:checkedState w14:val="2612" w14:font="MS Gothic"/>
            <w14:uncheckedState w14:val="2610" w14:font="MS Gothic"/>
          </w14:checkbox>
        </w:sdtPr>
        <w:sdtEndPr/>
        <w:sdtContent>
          <w:r w:rsidR="00E10DD4" w:rsidRPr="00E10DD4">
            <w:rPr>
              <w:rFonts w:ascii="MS Gothic" w:eastAsia="MS Gothic" w:hAnsi="MS Gothic" w:cs="Arial" w:hint="eastAsia"/>
              <w:sz w:val="28"/>
              <w:szCs w:val="22"/>
            </w:rPr>
            <w:t>☐</w:t>
          </w:r>
        </w:sdtContent>
      </w:sdt>
      <w:r w:rsidR="00E10DD4">
        <w:rPr>
          <w:rFonts w:ascii="Arial" w:eastAsia="MS Gothic" w:hAnsi="Arial" w:cs="Arial"/>
          <w:sz w:val="28"/>
          <w:szCs w:val="22"/>
        </w:rPr>
        <w:t xml:space="preserve"> </w:t>
      </w:r>
      <w:r w:rsidR="00133C6E" w:rsidRPr="00133C6E">
        <w:rPr>
          <w:rFonts w:ascii="Arial" w:hAnsi="Arial" w:cs="Arial"/>
          <w:sz w:val="22"/>
          <w:szCs w:val="22"/>
        </w:rPr>
        <w:t xml:space="preserve">Yes (the research is not </w:t>
      </w:r>
      <w:r w:rsidR="00947E22">
        <w:rPr>
          <w:rFonts w:ascii="Arial" w:hAnsi="Arial" w:cs="Arial"/>
          <w:sz w:val="22"/>
          <w:szCs w:val="22"/>
        </w:rPr>
        <w:t>eligible for expedited review).</w:t>
      </w:r>
      <w:r w:rsidR="00133C6E" w:rsidRPr="00133C6E">
        <w:rPr>
          <w:rFonts w:ascii="Arial" w:hAnsi="Arial" w:cs="Arial"/>
          <w:sz w:val="22"/>
          <w:szCs w:val="22"/>
        </w:rPr>
        <w:t xml:space="preserve">  </w:t>
      </w:r>
      <w:sdt>
        <w:sdtPr>
          <w:rPr>
            <w:rFonts w:ascii="Arial" w:eastAsia="MS Gothic" w:hAnsi="Arial" w:cs="Arial"/>
            <w:sz w:val="28"/>
            <w:szCs w:val="22"/>
          </w:rPr>
          <w:id w:val="1866708459"/>
          <w14:checkbox>
            <w14:checked w14:val="0"/>
            <w14:checkedState w14:val="2612" w14:font="MS Gothic"/>
            <w14:uncheckedState w14:val="2610" w14:font="MS Gothic"/>
          </w14:checkbox>
        </w:sdtPr>
        <w:sdtEndPr/>
        <w:sdtContent>
          <w:r w:rsidR="00E10DD4" w:rsidRPr="00E10DD4">
            <w:rPr>
              <w:rFonts w:ascii="MS Gothic" w:eastAsia="MS Gothic" w:hAnsi="MS Gothic" w:cs="Arial" w:hint="eastAsia"/>
              <w:sz w:val="28"/>
              <w:szCs w:val="22"/>
            </w:rPr>
            <w:t>☐</w:t>
          </w:r>
        </w:sdtContent>
      </w:sdt>
      <w:r w:rsidR="00E10DD4">
        <w:rPr>
          <w:rFonts w:ascii="Arial" w:eastAsia="MS Gothic" w:hAnsi="Arial" w:cs="Arial"/>
          <w:sz w:val="28"/>
          <w:szCs w:val="22"/>
        </w:rPr>
        <w:t xml:space="preserve"> </w:t>
      </w:r>
      <w:r w:rsidR="00133C6E" w:rsidRPr="00133C6E">
        <w:rPr>
          <w:rFonts w:ascii="Arial" w:hAnsi="Arial" w:cs="Arial"/>
          <w:sz w:val="22"/>
          <w:szCs w:val="22"/>
        </w:rPr>
        <w:t xml:space="preserve">No </w:t>
      </w:r>
    </w:p>
    <w:p w14:paraId="7D2AF4A9" w14:textId="3780BA4D" w:rsidR="00133C6E" w:rsidRPr="00133C6E" w:rsidRDefault="00133C6E" w:rsidP="00465EDB">
      <w:pPr>
        <w:pStyle w:val="ListParagraph"/>
        <w:numPr>
          <w:ilvl w:val="1"/>
          <w:numId w:val="11"/>
        </w:numPr>
        <w:rPr>
          <w:rFonts w:ascii="Arial" w:hAnsi="Arial" w:cs="Arial"/>
          <w:b/>
          <w:sz w:val="22"/>
          <w:szCs w:val="22"/>
        </w:rPr>
      </w:pPr>
      <w:r w:rsidRPr="00133C6E">
        <w:rPr>
          <w:rFonts w:ascii="Arial" w:hAnsi="Arial" w:cs="Arial"/>
          <w:sz w:val="22"/>
          <w:szCs w:val="22"/>
        </w:rPr>
        <w:t>Does the research include prisoners?</w:t>
      </w:r>
    </w:p>
    <w:p w14:paraId="56A1E30A" w14:textId="34C25437" w:rsidR="00133C6E" w:rsidRPr="00133C6E" w:rsidRDefault="003C77B1" w:rsidP="00FB2C06">
      <w:pPr>
        <w:spacing w:after="120"/>
        <w:ind w:left="1440" w:hanging="360"/>
        <w:rPr>
          <w:rFonts w:ascii="Arial" w:hAnsi="Arial" w:cs="Arial"/>
          <w:sz w:val="22"/>
          <w:szCs w:val="22"/>
        </w:rPr>
      </w:pPr>
      <w:sdt>
        <w:sdtPr>
          <w:rPr>
            <w:rFonts w:ascii="Arial" w:eastAsia="MS Gothic" w:hAnsi="Arial" w:cs="Arial"/>
            <w:sz w:val="28"/>
            <w:szCs w:val="22"/>
          </w:rPr>
          <w:id w:val="1116103532"/>
          <w14:checkbox>
            <w14:checked w14:val="0"/>
            <w14:checkedState w14:val="2612" w14:font="MS Gothic"/>
            <w14:uncheckedState w14:val="2610" w14:font="MS Gothic"/>
          </w14:checkbox>
        </w:sdtPr>
        <w:sdtEndPr/>
        <w:sdtContent>
          <w:r w:rsidR="00133C6E" w:rsidRPr="00E10DD4">
            <w:rPr>
              <w:rFonts w:ascii="Segoe UI Symbol" w:eastAsia="MS Gothic" w:hAnsi="Segoe UI Symbol" w:cs="Segoe UI Symbol"/>
              <w:sz w:val="28"/>
              <w:szCs w:val="22"/>
            </w:rPr>
            <w:t>☐</w:t>
          </w:r>
        </w:sdtContent>
      </w:sdt>
      <w:r w:rsidR="00E10DD4">
        <w:rPr>
          <w:rFonts w:ascii="Arial" w:eastAsia="MS Gothic" w:hAnsi="Arial" w:cs="Arial"/>
          <w:sz w:val="28"/>
          <w:szCs w:val="22"/>
        </w:rPr>
        <w:t xml:space="preserve"> </w:t>
      </w:r>
      <w:r w:rsidR="00133C6E" w:rsidRPr="00133C6E">
        <w:rPr>
          <w:rFonts w:ascii="Arial" w:hAnsi="Arial" w:cs="Arial"/>
          <w:sz w:val="22"/>
          <w:szCs w:val="22"/>
        </w:rPr>
        <w:t>Yes (the research is not e</w:t>
      </w:r>
      <w:r w:rsidR="00947E22">
        <w:rPr>
          <w:rFonts w:ascii="Arial" w:hAnsi="Arial" w:cs="Arial"/>
          <w:sz w:val="22"/>
          <w:szCs w:val="22"/>
        </w:rPr>
        <w:t xml:space="preserve">ligible for expedited review). </w:t>
      </w:r>
      <w:r w:rsidR="00133C6E" w:rsidRPr="00133C6E">
        <w:rPr>
          <w:rFonts w:ascii="Arial" w:hAnsi="Arial" w:cs="Arial"/>
          <w:sz w:val="22"/>
          <w:szCs w:val="22"/>
        </w:rPr>
        <w:t xml:space="preserve"> </w:t>
      </w:r>
      <w:sdt>
        <w:sdtPr>
          <w:rPr>
            <w:rFonts w:ascii="Arial" w:eastAsia="MS Gothic" w:hAnsi="Arial" w:cs="Arial"/>
            <w:sz w:val="28"/>
            <w:szCs w:val="22"/>
          </w:rPr>
          <w:id w:val="-2041272851"/>
          <w14:checkbox>
            <w14:checked w14:val="0"/>
            <w14:checkedState w14:val="2612" w14:font="MS Gothic"/>
            <w14:uncheckedState w14:val="2610" w14:font="MS Gothic"/>
          </w14:checkbox>
        </w:sdtPr>
        <w:sdtEndPr/>
        <w:sdtContent>
          <w:r w:rsidR="00E10DD4">
            <w:rPr>
              <w:rFonts w:ascii="MS Gothic" w:eastAsia="MS Gothic" w:hAnsi="MS Gothic" w:cs="Arial" w:hint="eastAsia"/>
              <w:sz w:val="28"/>
              <w:szCs w:val="22"/>
            </w:rPr>
            <w:t>☐</w:t>
          </w:r>
        </w:sdtContent>
      </w:sdt>
      <w:r w:rsidR="00E10DD4">
        <w:rPr>
          <w:rFonts w:ascii="Arial" w:eastAsia="MS Gothic" w:hAnsi="Arial" w:cs="Arial"/>
          <w:sz w:val="28"/>
          <w:szCs w:val="22"/>
        </w:rPr>
        <w:t xml:space="preserve"> </w:t>
      </w:r>
      <w:r w:rsidR="00133C6E" w:rsidRPr="00133C6E">
        <w:rPr>
          <w:rFonts w:ascii="Arial" w:hAnsi="Arial" w:cs="Arial"/>
          <w:sz w:val="22"/>
          <w:szCs w:val="22"/>
        </w:rPr>
        <w:t xml:space="preserve">No </w:t>
      </w:r>
    </w:p>
    <w:p w14:paraId="09F29E1E" w14:textId="77777777" w:rsidR="00133C6E" w:rsidRPr="00133C6E" w:rsidRDefault="00133C6E" w:rsidP="00465EDB">
      <w:pPr>
        <w:pStyle w:val="ListParagraph"/>
        <w:numPr>
          <w:ilvl w:val="1"/>
          <w:numId w:val="11"/>
        </w:numPr>
        <w:rPr>
          <w:rFonts w:ascii="Arial" w:hAnsi="Arial" w:cs="Arial"/>
          <w:b/>
          <w:sz w:val="22"/>
          <w:szCs w:val="22"/>
        </w:rPr>
      </w:pPr>
      <w:r w:rsidRPr="00133C6E">
        <w:rPr>
          <w:rFonts w:ascii="Arial" w:hAnsi="Arial" w:cs="Arial"/>
          <w:sz w:val="22"/>
          <w:szCs w:val="22"/>
        </w:rPr>
        <w:t>Would identification of the subjects or their responses reasonably place them at risk of criminal or civil liability or be damaging to the subjects’ financial standing, employability, insurability, reputation, or be stigmatizing?</w:t>
      </w:r>
    </w:p>
    <w:p w14:paraId="3BA88D23" w14:textId="35C87F04" w:rsidR="00133C6E" w:rsidRPr="00133C6E" w:rsidRDefault="003C77B1" w:rsidP="00FB2C06">
      <w:pPr>
        <w:ind w:left="1440" w:hanging="360"/>
        <w:rPr>
          <w:rFonts w:ascii="Arial" w:hAnsi="Arial" w:cs="Arial"/>
          <w:sz w:val="22"/>
          <w:szCs w:val="22"/>
        </w:rPr>
      </w:pPr>
      <w:sdt>
        <w:sdtPr>
          <w:rPr>
            <w:rFonts w:ascii="Arial" w:eastAsia="MS Gothic" w:hAnsi="Arial" w:cs="Arial"/>
            <w:sz w:val="28"/>
            <w:szCs w:val="22"/>
          </w:rPr>
          <w:id w:val="-407538100"/>
          <w14:checkbox>
            <w14:checked w14:val="0"/>
            <w14:checkedState w14:val="2612" w14:font="MS Gothic"/>
            <w14:uncheckedState w14:val="2610" w14:font="MS Gothic"/>
          </w14:checkbox>
        </w:sdtPr>
        <w:sdtEndPr/>
        <w:sdtContent>
          <w:r w:rsidR="00133C6E" w:rsidRPr="00E10DD4">
            <w:rPr>
              <w:rFonts w:ascii="Segoe UI Symbol" w:eastAsia="MS Gothic" w:hAnsi="Segoe UI Symbol" w:cs="Segoe UI Symbol"/>
              <w:sz w:val="28"/>
              <w:szCs w:val="22"/>
            </w:rPr>
            <w:t>☐</w:t>
          </w:r>
        </w:sdtContent>
      </w:sdt>
      <w:r w:rsidR="00E10DD4">
        <w:rPr>
          <w:rFonts w:ascii="Arial" w:eastAsia="MS Gothic" w:hAnsi="Arial" w:cs="Arial"/>
          <w:sz w:val="28"/>
          <w:szCs w:val="22"/>
        </w:rPr>
        <w:t xml:space="preserve"> </w:t>
      </w:r>
      <w:r w:rsidR="00133C6E" w:rsidRPr="00133C6E">
        <w:rPr>
          <w:rFonts w:ascii="Arial" w:hAnsi="Arial" w:cs="Arial"/>
          <w:sz w:val="22"/>
          <w:szCs w:val="22"/>
        </w:rPr>
        <w:t xml:space="preserve">Yes   </w:t>
      </w:r>
      <w:r w:rsidR="00E10DD4">
        <w:rPr>
          <w:rFonts w:ascii="Arial" w:hAnsi="Arial" w:cs="Arial"/>
          <w:sz w:val="22"/>
          <w:szCs w:val="22"/>
        </w:rPr>
        <w:t xml:space="preserve">   </w:t>
      </w:r>
      <w:sdt>
        <w:sdtPr>
          <w:rPr>
            <w:rFonts w:ascii="Arial" w:eastAsia="MS Gothic" w:hAnsi="Arial" w:cs="Arial"/>
            <w:sz w:val="28"/>
            <w:szCs w:val="22"/>
          </w:rPr>
          <w:id w:val="-1383095824"/>
          <w14:checkbox>
            <w14:checked w14:val="0"/>
            <w14:checkedState w14:val="2612" w14:font="MS Gothic"/>
            <w14:uncheckedState w14:val="2610" w14:font="MS Gothic"/>
          </w14:checkbox>
        </w:sdtPr>
        <w:sdtEndPr/>
        <w:sdtContent>
          <w:r w:rsidR="00FB2C06" w:rsidRPr="00E10DD4">
            <w:rPr>
              <w:rFonts w:ascii="MS Gothic" w:eastAsia="MS Gothic" w:hAnsi="MS Gothic" w:cs="Arial" w:hint="eastAsia"/>
              <w:sz w:val="28"/>
              <w:szCs w:val="22"/>
            </w:rPr>
            <w:t>☐</w:t>
          </w:r>
        </w:sdtContent>
      </w:sdt>
      <w:r w:rsidR="00E10DD4">
        <w:rPr>
          <w:rFonts w:ascii="Arial" w:eastAsia="MS Gothic" w:hAnsi="Arial" w:cs="Arial"/>
          <w:sz w:val="28"/>
          <w:szCs w:val="22"/>
        </w:rPr>
        <w:t xml:space="preserve"> </w:t>
      </w:r>
      <w:r w:rsidR="00133C6E" w:rsidRPr="00133C6E">
        <w:rPr>
          <w:rFonts w:ascii="Arial" w:hAnsi="Arial" w:cs="Arial"/>
          <w:sz w:val="22"/>
          <w:szCs w:val="22"/>
        </w:rPr>
        <w:t>No</w:t>
      </w:r>
    </w:p>
    <w:p w14:paraId="4C3B3FF2" w14:textId="3E893A98" w:rsidR="00133C6E" w:rsidRPr="00133C6E" w:rsidRDefault="00133C6E" w:rsidP="00465EDB">
      <w:pPr>
        <w:spacing w:after="120"/>
        <w:ind w:left="1080" w:hanging="360"/>
        <w:rPr>
          <w:rFonts w:ascii="Arial" w:hAnsi="Arial" w:cs="Arial"/>
          <w:sz w:val="22"/>
          <w:szCs w:val="22"/>
        </w:rPr>
      </w:pPr>
      <w:r w:rsidRPr="00133C6E">
        <w:rPr>
          <w:rFonts w:ascii="Arial" w:hAnsi="Arial" w:cs="Arial"/>
          <w:sz w:val="22"/>
          <w:szCs w:val="22"/>
        </w:rPr>
        <w:tab/>
        <w:t xml:space="preserve">If yes, </w:t>
      </w:r>
      <w:proofErr w:type="gramStart"/>
      <w:r w:rsidRPr="00133C6E">
        <w:rPr>
          <w:rFonts w:ascii="Arial" w:hAnsi="Arial" w:cs="Arial"/>
          <w:sz w:val="22"/>
          <w:szCs w:val="22"/>
        </w:rPr>
        <w:t>are adequate precautions in place to minimize the risks related</w:t>
      </w:r>
      <w:proofErr w:type="gramEnd"/>
      <w:r w:rsidRPr="00133C6E">
        <w:rPr>
          <w:rFonts w:ascii="Arial" w:hAnsi="Arial" w:cs="Arial"/>
          <w:sz w:val="22"/>
          <w:szCs w:val="22"/>
        </w:rPr>
        <w:t xml:space="preserve"> to invasion of privacy and breach of confidentiality?  </w:t>
      </w:r>
      <w:sdt>
        <w:sdtPr>
          <w:rPr>
            <w:rFonts w:ascii="Arial" w:eastAsia="MS Gothic" w:hAnsi="Arial" w:cs="Arial"/>
            <w:sz w:val="28"/>
            <w:szCs w:val="22"/>
          </w:rPr>
          <w:id w:val="-652448010"/>
          <w14:checkbox>
            <w14:checked w14:val="0"/>
            <w14:checkedState w14:val="2612" w14:font="MS Gothic"/>
            <w14:uncheckedState w14:val="2610" w14:font="MS Gothic"/>
          </w14:checkbox>
        </w:sdtPr>
        <w:sdtEndPr/>
        <w:sdtContent>
          <w:r w:rsidRPr="00E10DD4">
            <w:rPr>
              <w:rFonts w:ascii="Segoe UI Symbol" w:eastAsia="MS Gothic" w:hAnsi="Segoe UI Symbol" w:cs="Segoe UI Symbol"/>
              <w:sz w:val="28"/>
              <w:szCs w:val="22"/>
            </w:rPr>
            <w:t>☐</w:t>
          </w:r>
        </w:sdtContent>
      </w:sdt>
      <w:r w:rsidR="00E10DD4">
        <w:rPr>
          <w:rFonts w:ascii="Arial" w:eastAsia="MS Gothic" w:hAnsi="Arial" w:cs="Arial"/>
          <w:sz w:val="28"/>
          <w:szCs w:val="22"/>
        </w:rPr>
        <w:t xml:space="preserve"> </w:t>
      </w:r>
      <w:r w:rsidRPr="00133C6E">
        <w:rPr>
          <w:rFonts w:ascii="Arial" w:hAnsi="Arial" w:cs="Arial"/>
          <w:sz w:val="22"/>
          <w:szCs w:val="22"/>
        </w:rPr>
        <w:t xml:space="preserve">Yes  </w:t>
      </w:r>
      <w:r w:rsidR="00E10DD4">
        <w:rPr>
          <w:rFonts w:ascii="Arial" w:hAnsi="Arial" w:cs="Arial"/>
          <w:sz w:val="22"/>
          <w:szCs w:val="22"/>
        </w:rPr>
        <w:t xml:space="preserve">   </w:t>
      </w:r>
      <w:r w:rsidRPr="00133C6E">
        <w:rPr>
          <w:rFonts w:ascii="Arial" w:hAnsi="Arial" w:cs="Arial"/>
          <w:sz w:val="22"/>
          <w:szCs w:val="22"/>
        </w:rPr>
        <w:t xml:space="preserve"> </w:t>
      </w:r>
      <w:sdt>
        <w:sdtPr>
          <w:rPr>
            <w:rFonts w:ascii="Arial" w:eastAsia="MS Gothic" w:hAnsi="Arial" w:cs="Arial"/>
            <w:sz w:val="28"/>
            <w:szCs w:val="22"/>
          </w:rPr>
          <w:id w:val="937795113"/>
          <w14:checkbox>
            <w14:checked w14:val="0"/>
            <w14:checkedState w14:val="2612" w14:font="MS Gothic"/>
            <w14:uncheckedState w14:val="2610" w14:font="MS Gothic"/>
          </w14:checkbox>
        </w:sdtPr>
        <w:sdtEndPr/>
        <w:sdtContent>
          <w:r w:rsidRPr="00E10DD4">
            <w:rPr>
              <w:rFonts w:ascii="Segoe UI Symbol" w:eastAsia="MS Gothic" w:hAnsi="Segoe UI Symbol" w:cs="Segoe UI Symbol"/>
              <w:sz w:val="28"/>
              <w:szCs w:val="22"/>
            </w:rPr>
            <w:t>☐</w:t>
          </w:r>
        </w:sdtContent>
      </w:sdt>
      <w:r w:rsidR="00E10DD4">
        <w:rPr>
          <w:rFonts w:ascii="Arial" w:eastAsia="MS Gothic" w:hAnsi="Arial" w:cs="Arial"/>
          <w:sz w:val="28"/>
          <w:szCs w:val="22"/>
        </w:rPr>
        <w:t xml:space="preserve"> </w:t>
      </w:r>
      <w:r w:rsidRPr="00133C6E">
        <w:rPr>
          <w:rFonts w:ascii="Arial" w:hAnsi="Arial" w:cs="Arial"/>
          <w:sz w:val="22"/>
          <w:szCs w:val="22"/>
        </w:rPr>
        <w:t>No (the research is not eligible for expedited review)</w:t>
      </w:r>
      <w:r w:rsidRPr="00133C6E">
        <w:rPr>
          <w:rFonts w:ascii="Arial" w:hAnsi="Arial" w:cs="Arial"/>
          <w:sz w:val="22"/>
          <w:szCs w:val="22"/>
        </w:rPr>
        <w:tab/>
      </w:r>
    </w:p>
    <w:p w14:paraId="181104A7" w14:textId="0FDE0B4C" w:rsidR="00133C6E" w:rsidRPr="00133C6E" w:rsidRDefault="00133C6E" w:rsidP="00465EDB">
      <w:pPr>
        <w:pStyle w:val="ListParagraph"/>
        <w:numPr>
          <w:ilvl w:val="1"/>
          <w:numId w:val="11"/>
        </w:numPr>
        <w:spacing w:after="120"/>
        <w:rPr>
          <w:rFonts w:ascii="Arial" w:hAnsi="Arial" w:cs="Arial"/>
          <w:sz w:val="22"/>
          <w:szCs w:val="22"/>
        </w:rPr>
      </w:pPr>
      <w:r w:rsidRPr="00133C6E">
        <w:rPr>
          <w:rFonts w:ascii="Arial" w:hAnsi="Arial" w:cs="Arial"/>
          <w:sz w:val="22"/>
          <w:szCs w:val="22"/>
        </w:rPr>
        <w:t>To be eligible for expedited review, the above criteria</w:t>
      </w:r>
      <w:r w:rsidR="00465EDB">
        <w:rPr>
          <w:rFonts w:ascii="Arial" w:hAnsi="Arial" w:cs="Arial"/>
          <w:sz w:val="22"/>
          <w:szCs w:val="22"/>
        </w:rPr>
        <w:t xml:space="preserve"> (</w:t>
      </w:r>
      <w:r w:rsidR="00FB2C06">
        <w:rPr>
          <w:rFonts w:ascii="Arial" w:hAnsi="Arial" w:cs="Arial"/>
          <w:sz w:val="22"/>
          <w:szCs w:val="22"/>
        </w:rPr>
        <w:t>II.a-d</w:t>
      </w:r>
      <w:r w:rsidR="00465EDB">
        <w:rPr>
          <w:rFonts w:ascii="Arial" w:hAnsi="Arial" w:cs="Arial"/>
          <w:sz w:val="22"/>
          <w:szCs w:val="22"/>
        </w:rPr>
        <w:t>)</w:t>
      </w:r>
      <w:r w:rsidRPr="00133C6E">
        <w:rPr>
          <w:rFonts w:ascii="Arial" w:hAnsi="Arial" w:cs="Arial"/>
          <w:sz w:val="22"/>
          <w:szCs w:val="22"/>
        </w:rPr>
        <w:t xml:space="preserve"> must be satisfied and all research activities must be in one or more of the categories below.  Indicate which categories apply.  </w:t>
      </w:r>
      <w:r w:rsidRPr="00DB6A2F">
        <w:rPr>
          <w:rFonts w:ascii="Arial" w:hAnsi="Arial" w:cs="Arial"/>
          <w:color w:val="FF0000"/>
          <w:sz w:val="22"/>
          <w:szCs w:val="22"/>
        </w:rPr>
        <w:t xml:space="preserve">If none </w:t>
      </w:r>
      <w:proofErr w:type="gramStart"/>
      <w:r w:rsidRPr="00DB6A2F">
        <w:rPr>
          <w:rFonts w:ascii="Arial" w:hAnsi="Arial" w:cs="Arial"/>
          <w:color w:val="FF0000"/>
          <w:sz w:val="22"/>
          <w:szCs w:val="22"/>
        </w:rPr>
        <w:t>apply</w:t>
      </w:r>
      <w:proofErr w:type="gramEnd"/>
      <w:r w:rsidRPr="00DB6A2F">
        <w:rPr>
          <w:rFonts w:ascii="Arial" w:hAnsi="Arial" w:cs="Arial"/>
          <w:color w:val="FF0000"/>
          <w:sz w:val="22"/>
          <w:szCs w:val="22"/>
        </w:rPr>
        <w:t xml:space="preserve"> </w:t>
      </w:r>
      <w:r w:rsidRPr="00DB6A2F">
        <w:rPr>
          <w:rFonts w:ascii="Arial" w:hAnsi="Arial" w:cs="Arial"/>
          <w:b/>
          <w:i/>
          <w:color w:val="FF0000"/>
          <w:sz w:val="22"/>
          <w:szCs w:val="22"/>
        </w:rPr>
        <w:t>or</w:t>
      </w:r>
      <w:r w:rsidRPr="00DB6A2F">
        <w:rPr>
          <w:rFonts w:ascii="Arial" w:hAnsi="Arial" w:cs="Arial"/>
          <w:color w:val="FF0000"/>
          <w:sz w:val="22"/>
          <w:szCs w:val="22"/>
        </w:rPr>
        <w:t xml:space="preserve"> the criteria above aren’t satisfied, stop here and notify the IRB staff.</w:t>
      </w: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741"/>
      </w:tblGrid>
      <w:tr w:rsidR="00133C6E" w14:paraId="5A9AFAE4" w14:textId="77777777" w:rsidTr="002D3239">
        <w:trPr>
          <w:jc w:val="center"/>
        </w:trPr>
        <w:sdt>
          <w:sdtPr>
            <w:rPr>
              <w:rFonts w:asciiTheme="minorHAnsi" w:hAnsiTheme="minorHAnsi"/>
              <w:szCs w:val="20"/>
            </w:rPr>
            <w:id w:val="-402149424"/>
            <w14:checkbox>
              <w14:checked w14:val="0"/>
              <w14:checkedState w14:val="2612" w14:font="MS Gothic"/>
              <w14:uncheckedState w14:val="2610" w14:font="MS Gothic"/>
            </w14:checkbox>
          </w:sdtPr>
          <w:sdtEndPr/>
          <w:sdtContent>
            <w:tc>
              <w:tcPr>
                <w:tcW w:w="299" w:type="dxa"/>
                <w:tcBorders>
                  <w:top w:val="single" w:sz="4" w:space="0" w:color="auto"/>
                  <w:left w:val="single" w:sz="4" w:space="0" w:color="auto"/>
                  <w:bottom w:val="single" w:sz="4" w:space="0" w:color="auto"/>
                  <w:right w:val="single" w:sz="4" w:space="0" w:color="auto"/>
                </w:tcBorders>
                <w:vAlign w:val="center"/>
              </w:tcPr>
              <w:p w14:paraId="5FEC370F" w14:textId="562BFDD9" w:rsidR="00133C6E" w:rsidRPr="0089794F" w:rsidRDefault="00E10DD4" w:rsidP="002D3239">
                <w:pPr>
                  <w:pStyle w:val="NormalWeb"/>
                  <w:spacing w:before="0" w:beforeAutospacing="0" w:after="0" w:afterAutospacing="0"/>
                  <w:jc w:val="center"/>
                  <w:rPr>
                    <w:rFonts w:asciiTheme="minorHAnsi" w:hAnsiTheme="minorHAnsi"/>
                    <w:sz w:val="20"/>
                    <w:szCs w:val="20"/>
                  </w:rPr>
                </w:pPr>
                <w:r w:rsidRPr="00E10DD4">
                  <w:rPr>
                    <w:rFonts w:ascii="MS Gothic" w:eastAsia="MS Gothic" w:hAnsi="MS Gothic" w:hint="eastAsia"/>
                    <w:szCs w:val="20"/>
                  </w:rPr>
                  <w:t>☐</w:t>
                </w:r>
              </w:p>
            </w:tc>
          </w:sdtContent>
        </w:sdt>
        <w:tc>
          <w:tcPr>
            <w:tcW w:w="9898" w:type="dxa"/>
            <w:tcBorders>
              <w:top w:val="single" w:sz="4" w:space="0" w:color="auto"/>
              <w:left w:val="single" w:sz="4" w:space="0" w:color="auto"/>
              <w:bottom w:val="single" w:sz="4" w:space="0" w:color="auto"/>
              <w:right w:val="single" w:sz="4" w:space="0" w:color="auto"/>
            </w:tcBorders>
            <w:hideMark/>
          </w:tcPr>
          <w:p w14:paraId="040923BA" w14:textId="77777777" w:rsidR="00133C6E" w:rsidRPr="00133C6E" w:rsidRDefault="00133C6E" w:rsidP="002D3239">
            <w:pPr>
              <w:pStyle w:val="NormalWeb"/>
              <w:spacing w:before="0" w:beforeAutospacing="0" w:after="0" w:afterAutospacing="0"/>
              <w:jc w:val="both"/>
              <w:rPr>
                <w:rFonts w:ascii="Arial" w:hAnsi="Arial" w:cs="Arial"/>
                <w:sz w:val="20"/>
                <w:szCs w:val="20"/>
              </w:rPr>
            </w:pPr>
            <w:r w:rsidRPr="00133C6E">
              <w:rPr>
                <w:rFonts w:ascii="Arial" w:hAnsi="Arial" w:cs="Arial"/>
                <w:b/>
                <w:sz w:val="20"/>
                <w:szCs w:val="20"/>
              </w:rPr>
              <w:t>Cat. 1</w:t>
            </w:r>
            <w:r w:rsidRPr="00133C6E">
              <w:rPr>
                <w:rFonts w:ascii="Arial" w:hAnsi="Arial" w:cs="Arial"/>
                <w:sz w:val="20"/>
                <w:szCs w:val="20"/>
              </w:rPr>
              <w:t xml:space="preserve">: Clinical studies of drugs and medical devices only when condition (a) or (b) </w:t>
            </w:r>
            <w:proofErr w:type="gramStart"/>
            <w:r w:rsidRPr="00133C6E">
              <w:rPr>
                <w:rFonts w:ascii="Arial" w:hAnsi="Arial" w:cs="Arial"/>
                <w:sz w:val="20"/>
                <w:szCs w:val="20"/>
              </w:rPr>
              <w:t>is met</w:t>
            </w:r>
            <w:proofErr w:type="gramEnd"/>
            <w:r w:rsidRPr="00133C6E">
              <w:rPr>
                <w:rFonts w:ascii="Arial" w:hAnsi="Arial" w:cs="Arial"/>
                <w:sz w:val="20"/>
                <w:szCs w:val="20"/>
              </w:rPr>
              <w:t>.</w:t>
            </w:r>
          </w:p>
          <w:p w14:paraId="6DAC51E9" w14:textId="77777777" w:rsidR="00133C6E" w:rsidRPr="00133C6E" w:rsidRDefault="00133C6E" w:rsidP="00133C6E">
            <w:pPr>
              <w:pStyle w:val="NormalWeb"/>
              <w:numPr>
                <w:ilvl w:val="0"/>
                <w:numId w:val="36"/>
              </w:numPr>
              <w:spacing w:before="0" w:beforeAutospacing="0" w:after="0" w:afterAutospacing="0"/>
              <w:jc w:val="both"/>
              <w:rPr>
                <w:rFonts w:ascii="Arial" w:hAnsi="Arial" w:cs="Arial"/>
                <w:sz w:val="20"/>
                <w:szCs w:val="20"/>
              </w:rPr>
            </w:pPr>
            <w:r w:rsidRPr="00133C6E">
              <w:rPr>
                <w:rFonts w:ascii="Arial" w:hAnsi="Arial" w:cs="Arial"/>
                <w:sz w:val="20"/>
                <w:szCs w:val="20"/>
              </w:rPr>
              <w:t>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14:paraId="06CF5275" w14:textId="77777777" w:rsidR="00133C6E" w:rsidRPr="0089794F" w:rsidRDefault="00133C6E" w:rsidP="00133C6E">
            <w:pPr>
              <w:pStyle w:val="NormalWeb"/>
              <w:numPr>
                <w:ilvl w:val="0"/>
                <w:numId w:val="36"/>
              </w:numPr>
              <w:spacing w:before="0" w:beforeAutospacing="0" w:after="0" w:afterAutospacing="0"/>
              <w:jc w:val="both"/>
              <w:rPr>
                <w:rFonts w:asciiTheme="minorHAnsi" w:hAnsiTheme="minorHAnsi"/>
                <w:b/>
                <w:i/>
                <w:iCs/>
                <w:sz w:val="20"/>
                <w:szCs w:val="20"/>
                <w:u w:val="single"/>
              </w:rPr>
            </w:pPr>
            <w:r w:rsidRPr="00133C6E">
              <w:rPr>
                <w:rFonts w:ascii="Arial" w:hAnsi="Arial" w:cs="Arial"/>
                <w:sz w:val="20"/>
                <w:szCs w:val="20"/>
              </w:rPr>
              <w:t>Research on medical devices for which (i) an investigational device exemption application (21 CFR Part 812) is not required; or (ii) the medical device is cleared/approved for marketing and the medical device is being used in accordance with its cleared/approved labeling.</w:t>
            </w:r>
            <w:r w:rsidRPr="00133C6E">
              <w:rPr>
                <w:rFonts w:ascii="Arial" w:hAnsi="Arial" w:cs="Arial"/>
                <w:b/>
                <w:i/>
                <w:iCs/>
                <w:sz w:val="20"/>
                <w:szCs w:val="20"/>
                <w:u w:val="single"/>
              </w:rPr>
              <w:br w:type="page"/>
            </w:r>
          </w:p>
        </w:tc>
      </w:tr>
      <w:tr w:rsidR="00133C6E" w14:paraId="07C0243A" w14:textId="77777777" w:rsidTr="002D3239">
        <w:trPr>
          <w:jc w:val="center"/>
        </w:trPr>
        <w:sdt>
          <w:sdtPr>
            <w:rPr>
              <w:rFonts w:asciiTheme="minorHAnsi" w:hAnsiTheme="minorHAnsi"/>
              <w:szCs w:val="20"/>
            </w:rPr>
            <w:id w:val="716159319"/>
            <w14:checkbox>
              <w14:checked w14:val="0"/>
              <w14:checkedState w14:val="2612" w14:font="MS Gothic"/>
              <w14:uncheckedState w14:val="2610" w14:font="MS Gothic"/>
            </w14:checkbox>
          </w:sdtPr>
          <w:sdtEndPr/>
          <w:sdtContent>
            <w:tc>
              <w:tcPr>
                <w:tcW w:w="299" w:type="dxa"/>
                <w:tcBorders>
                  <w:top w:val="single" w:sz="4" w:space="0" w:color="auto"/>
                  <w:left w:val="single" w:sz="4" w:space="0" w:color="auto"/>
                  <w:bottom w:val="single" w:sz="4" w:space="0" w:color="auto"/>
                  <w:right w:val="single" w:sz="4" w:space="0" w:color="auto"/>
                </w:tcBorders>
                <w:vAlign w:val="center"/>
              </w:tcPr>
              <w:p w14:paraId="0697D300" w14:textId="77777777" w:rsidR="00133C6E" w:rsidRPr="0089794F" w:rsidRDefault="00133C6E" w:rsidP="002D3239">
                <w:pPr>
                  <w:pStyle w:val="NormalWeb"/>
                  <w:spacing w:before="0" w:beforeAutospacing="0" w:after="0" w:afterAutospacing="0"/>
                  <w:jc w:val="center"/>
                  <w:rPr>
                    <w:rFonts w:asciiTheme="minorHAnsi" w:hAnsiTheme="minorHAnsi"/>
                    <w:sz w:val="20"/>
                    <w:szCs w:val="20"/>
                  </w:rPr>
                </w:pPr>
                <w:r w:rsidRPr="00E10DD4">
                  <w:rPr>
                    <w:rFonts w:ascii="MS Gothic" w:eastAsia="MS Gothic" w:hAnsi="MS Gothic" w:cs="MS Gothic" w:hint="eastAsia"/>
                    <w:szCs w:val="20"/>
                  </w:rPr>
                  <w:t>☐</w:t>
                </w:r>
              </w:p>
            </w:tc>
          </w:sdtContent>
        </w:sdt>
        <w:tc>
          <w:tcPr>
            <w:tcW w:w="9898" w:type="dxa"/>
            <w:tcBorders>
              <w:top w:val="single" w:sz="4" w:space="0" w:color="auto"/>
              <w:left w:val="single" w:sz="4" w:space="0" w:color="auto"/>
              <w:bottom w:val="single" w:sz="4" w:space="0" w:color="auto"/>
              <w:right w:val="single" w:sz="4" w:space="0" w:color="auto"/>
            </w:tcBorders>
            <w:hideMark/>
          </w:tcPr>
          <w:p w14:paraId="09865622" w14:textId="77777777" w:rsidR="00133C6E" w:rsidRPr="00133C6E" w:rsidRDefault="00133C6E" w:rsidP="002D3239">
            <w:pPr>
              <w:pStyle w:val="NormalWeb"/>
              <w:spacing w:before="0" w:beforeAutospacing="0" w:after="0" w:afterAutospacing="0"/>
              <w:jc w:val="both"/>
              <w:rPr>
                <w:rFonts w:ascii="Arial" w:hAnsi="Arial" w:cs="Arial"/>
                <w:sz w:val="20"/>
                <w:szCs w:val="20"/>
              </w:rPr>
            </w:pPr>
            <w:r w:rsidRPr="00133C6E">
              <w:rPr>
                <w:rFonts w:ascii="Arial" w:hAnsi="Arial" w:cs="Arial"/>
                <w:b/>
                <w:sz w:val="20"/>
                <w:szCs w:val="20"/>
              </w:rPr>
              <w:t>Cat. 2</w:t>
            </w:r>
            <w:r w:rsidRPr="00133C6E">
              <w:rPr>
                <w:rFonts w:ascii="Arial" w:hAnsi="Arial" w:cs="Arial"/>
                <w:sz w:val="20"/>
                <w:szCs w:val="20"/>
              </w:rPr>
              <w:t>: Collection of blood samples by finger stick, heel stick, ear stick, or venipuncture as follows:</w:t>
            </w:r>
          </w:p>
          <w:p w14:paraId="01A3137F" w14:textId="0AE46C02" w:rsidR="00133C6E" w:rsidRPr="00133C6E" w:rsidRDefault="00133C6E" w:rsidP="00133C6E">
            <w:pPr>
              <w:pStyle w:val="NormalWeb"/>
              <w:numPr>
                <w:ilvl w:val="0"/>
                <w:numId w:val="37"/>
              </w:numPr>
              <w:spacing w:before="0" w:beforeAutospacing="0" w:after="0" w:afterAutospacing="0"/>
              <w:jc w:val="both"/>
              <w:rPr>
                <w:rFonts w:ascii="Arial" w:hAnsi="Arial" w:cs="Arial"/>
                <w:sz w:val="20"/>
                <w:szCs w:val="20"/>
              </w:rPr>
            </w:pPr>
            <w:proofErr w:type="gramStart"/>
            <w:r w:rsidRPr="00133C6E">
              <w:rPr>
                <w:rFonts w:ascii="Arial" w:hAnsi="Arial" w:cs="Arial"/>
                <w:sz w:val="20"/>
                <w:szCs w:val="20"/>
              </w:rPr>
              <w:t>from</w:t>
            </w:r>
            <w:proofErr w:type="gramEnd"/>
            <w:r w:rsidRPr="00133C6E">
              <w:rPr>
                <w:rFonts w:ascii="Arial" w:hAnsi="Arial" w:cs="Arial"/>
                <w:sz w:val="20"/>
                <w:szCs w:val="20"/>
              </w:rPr>
              <w:t xml:space="preserve"> healthy, nonpregnant adults who weigh at least 110 pounds. For these subjects, the amounts drawn may not exceed 550 ml in an 8</w:t>
            </w:r>
            <w:r w:rsidR="00A1356F">
              <w:rPr>
                <w:rFonts w:ascii="Arial" w:hAnsi="Arial" w:cs="Arial"/>
                <w:sz w:val="20"/>
                <w:szCs w:val="20"/>
              </w:rPr>
              <w:t>-</w:t>
            </w:r>
            <w:r w:rsidRPr="00133C6E">
              <w:rPr>
                <w:rFonts w:ascii="Arial" w:hAnsi="Arial" w:cs="Arial"/>
                <w:sz w:val="20"/>
                <w:szCs w:val="20"/>
              </w:rPr>
              <w:t>week period and collection may not occur more frequently than 2 times per week; or</w:t>
            </w:r>
          </w:p>
          <w:p w14:paraId="682FAB01" w14:textId="1F46792D" w:rsidR="00133C6E" w:rsidRPr="0089794F" w:rsidRDefault="00133C6E" w:rsidP="00A1356F">
            <w:pPr>
              <w:pStyle w:val="NormalWeb"/>
              <w:numPr>
                <w:ilvl w:val="0"/>
                <w:numId w:val="37"/>
              </w:numPr>
              <w:spacing w:before="0" w:beforeAutospacing="0" w:after="0" w:afterAutospacing="0"/>
              <w:jc w:val="both"/>
              <w:rPr>
                <w:rFonts w:asciiTheme="minorHAnsi" w:hAnsiTheme="minorHAnsi"/>
                <w:b/>
                <w:i/>
                <w:iCs/>
                <w:sz w:val="20"/>
                <w:szCs w:val="20"/>
                <w:u w:val="single"/>
              </w:rPr>
            </w:pPr>
            <w:r w:rsidRPr="00133C6E">
              <w:rPr>
                <w:rFonts w:ascii="Arial" w:hAnsi="Arial" w:cs="Arial"/>
                <w:sz w:val="20"/>
                <w:szCs w:val="20"/>
              </w:rPr>
              <w:t>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8</w:t>
            </w:r>
            <w:r w:rsidR="00A1356F">
              <w:rPr>
                <w:rFonts w:ascii="Arial" w:hAnsi="Arial" w:cs="Arial"/>
                <w:sz w:val="20"/>
                <w:szCs w:val="20"/>
              </w:rPr>
              <w:t>-</w:t>
            </w:r>
            <w:r w:rsidRPr="00133C6E">
              <w:rPr>
                <w:rFonts w:ascii="Arial" w:hAnsi="Arial" w:cs="Arial"/>
                <w:sz w:val="20"/>
                <w:szCs w:val="20"/>
              </w:rPr>
              <w:t>week period and collection may not occur more frequently than 2 times per week.</w:t>
            </w:r>
          </w:p>
        </w:tc>
      </w:tr>
      <w:tr w:rsidR="00133C6E" w14:paraId="0238BE8D" w14:textId="77777777" w:rsidTr="002D3239">
        <w:trPr>
          <w:jc w:val="center"/>
        </w:trPr>
        <w:sdt>
          <w:sdtPr>
            <w:rPr>
              <w:rFonts w:asciiTheme="minorHAnsi" w:hAnsiTheme="minorHAnsi"/>
              <w:szCs w:val="20"/>
            </w:rPr>
            <w:id w:val="-1312639676"/>
            <w14:checkbox>
              <w14:checked w14:val="0"/>
              <w14:checkedState w14:val="2612" w14:font="MS Gothic"/>
              <w14:uncheckedState w14:val="2610" w14:font="MS Gothic"/>
            </w14:checkbox>
          </w:sdtPr>
          <w:sdtEndPr/>
          <w:sdtContent>
            <w:tc>
              <w:tcPr>
                <w:tcW w:w="299" w:type="dxa"/>
                <w:tcBorders>
                  <w:top w:val="single" w:sz="4" w:space="0" w:color="auto"/>
                  <w:left w:val="single" w:sz="4" w:space="0" w:color="auto"/>
                  <w:bottom w:val="single" w:sz="4" w:space="0" w:color="auto"/>
                  <w:right w:val="single" w:sz="4" w:space="0" w:color="auto"/>
                </w:tcBorders>
                <w:vAlign w:val="center"/>
              </w:tcPr>
              <w:p w14:paraId="713A825C" w14:textId="77777777" w:rsidR="00133C6E" w:rsidRPr="0089794F" w:rsidRDefault="00133C6E" w:rsidP="002D3239">
                <w:pPr>
                  <w:pStyle w:val="NormalWeb"/>
                  <w:spacing w:before="0" w:beforeAutospacing="0" w:after="0" w:afterAutospacing="0"/>
                  <w:jc w:val="center"/>
                  <w:rPr>
                    <w:rFonts w:asciiTheme="minorHAnsi" w:hAnsiTheme="minorHAnsi"/>
                    <w:sz w:val="20"/>
                    <w:szCs w:val="20"/>
                  </w:rPr>
                </w:pPr>
                <w:r w:rsidRPr="00E10DD4">
                  <w:rPr>
                    <w:rFonts w:ascii="MS Gothic" w:eastAsia="MS Gothic" w:hAnsi="MS Gothic" w:cs="MS Gothic" w:hint="eastAsia"/>
                    <w:szCs w:val="20"/>
                  </w:rPr>
                  <w:t>☐</w:t>
                </w:r>
              </w:p>
            </w:tc>
          </w:sdtContent>
        </w:sdt>
        <w:tc>
          <w:tcPr>
            <w:tcW w:w="9898" w:type="dxa"/>
            <w:tcBorders>
              <w:top w:val="single" w:sz="4" w:space="0" w:color="auto"/>
              <w:left w:val="single" w:sz="4" w:space="0" w:color="auto"/>
              <w:bottom w:val="single" w:sz="4" w:space="0" w:color="auto"/>
              <w:right w:val="single" w:sz="4" w:space="0" w:color="auto"/>
            </w:tcBorders>
            <w:hideMark/>
          </w:tcPr>
          <w:p w14:paraId="6CA7F396" w14:textId="77777777" w:rsidR="00133C6E" w:rsidRPr="00133C6E" w:rsidRDefault="00133C6E" w:rsidP="002D3239">
            <w:pPr>
              <w:pStyle w:val="NormalWeb"/>
              <w:spacing w:before="0" w:beforeAutospacing="0" w:after="0" w:afterAutospacing="0"/>
              <w:jc w:val="both"/>
              <w:rPr>
                <w:rFonts w:ascii="Arial" w:hAnsi="Arial" w:cs="Arial"/>
                <w:sz w:val="20"/>
                <w:szCs w:val="20"/>
              </w:rPr>
            </w:pPr>
            <w:r w:rsidRPr="00133C6E">
              <w:rPr>
                <w:rFonts w:ascii="Arial" w:hAnsi="Arial" w:cs="Arial"/>
                <w:b/>
                <w:sz w:val="20"/>
                <w:szCs w:val="20"/>
              </w:rPr>
              <w:t>Cat. 3</w:t>
            </w:r>
            <w:r w:rsidRPr="00133C6E">
              <w:rPr>
                <w:rFonts w:ascii="Arial" w:hAnsi="Arial" w:cs="Arial"/>
                <w:sz w:val="20"/>
                <w:szCs w:val="20"/>
              </w:rPr>
              <w:t>: Prospective collection of biological specimens for research purposes by noninvasive means.</w:t>
            </w:r>
          </w:p>
        </w:tc>
      </w:tr>
      <w:tr w:rsidR="00133C6E" w14:paraId="1A136C75" w14:textId="77777777" w:rsidTr="002D3239">
        <w:trPr>
          <w:jc w:val="center"/>
        </w:trPr>
        <w:sdt>
          <w:sdtPr>
            <w:rPr>
              <w:rFonts w:asciiTheme="minorHAnsi" w:hAnsiTheme="minorHAnsi"/>
              <w:szCs w:val="20"/>
            </w:rPr>
            <w:id w:val="1452441406"/>
            <w14:checkbox>
              <w14:checked w14:val="0"/>
              <w14:checkedState w14:val="2612" w14:font="MS Gothic"/>
              <w14:uncheckedState w14:val="2610" w14:font="MS Gothic"/>
            </w14:checkbox>
          </w:sdtPr>
          <w:sdtEndPr/>
          <w:sdtContent>
            <w:tc>
              <w:tcPr>
                <w:tcW w:w="299" w:type="dxa"/>
                <w:tcBorders>
                  <w:top w:val="single" w:sz="4" w:space="0" w:color="auto"/>
                  <w:left w:val="single" w:sz="4" w:space="0" w:color="auto"/>
                  <w:bottom w:val="single" w:sz="4" w:space="0" w:color="auto"/>
                  <w:right w:val="single" w:sz="4" w:space="0" w:color="auto"/>
                </w:tcBorders>
                <w:vAlign w:val="center"/>
              </w:tcPr>
              <w:p w14:paraId="55F2E0D7" w14:textId="77777777" w:rsidR="00133C6E" w:rsidRPr="0089794F" w:rsidRDefault="00133C6E" w:rsidP="002D3239">
                <w:pPr>
                  <w:pStyle w:val="NormalWeb"/>
                  <w:spacing w:before="0" w:beforeAutospacing="0" w:after="0" w:afterAutospacing="0"/>
                  <w:jc w:val="center"/>
                  <w:rPr>
                    <w:rFonts w:asciiTheme="minorHAnsi" w:hAnsiTheme="minorHAnsi"/>
                    <w:sz w:val="20"/>
                    <w:szCs w:val="20"/>
                  </w:rPr>
                </w:pPr>
                <w:r w:rsidRPr="00E10DD4">
                  <w:rPr>
                    <w:rFonts w:ascii="MS Gothic" w:eastAsia="MS Gothic" w:hAnsi="MS Gothic" w:cs="MS Gothic" w:hint="eastAsia"/>
                    <w:szCs w:val="20"/>
                  </w:rPr>
                  <w:t>☐</w:t>
                </w:r>
              </w:p>
            </w:tc>
          </w:sdtContent>
        </w:sdt>
        <w:tc>
          <w:tcPr>
            <w:tcW w:w="9898" w:type="dxa"/>
            <w:tcBorders>
              <w:top w:val="single" w:sz="4" w:space="0" w:color="auto"/>
              <w:left w:val="single" w:sz="4" w:space="0" w:color="auto"/>
              <w:bottom w:val="single" w:sz="4" w:space="0" w:color="auto"/>
              <w:right w:val="single" w:sz="4" w:space="0" w:color="auto"/>
            </w:tcBorders>
          </w:tcPr>
          <w:p w14:paraId="61A88C18" w14:textId="77777777" w:rsidR="00133C6E" w:rsidRPr="00133C6E" w:rsidRDefault="00133C6E" w:rsidP="002D3239">
            <w:pPr>
              <w:pStyle w:val="NormalWeb"/>
              <w:spacing w:before="0" w:beforeAutospacing="0" w:after="0" w:afterAutospacing="0"/>
              <w:jc w:val="both"/>
              <w:rPr>
                <w:rFonts w:ascii="Arial" w:hAnsi="Arial" w:cs="Arial"/>
                <w:sz w:val="20"/>
                <w:szCs w:val="20"/>
              </w:rPr>
            </w:pPr>
            <w:r w:rsidRPr="00133C6E">
              <w:rPr>
                <w:rFonts w:ascii="Arial" w:hAnsi="Arial" w:cs="Arial"/>
                <w:b/>
                <w:sz w:val="20"/>
                <w:szCs w:val="20"/>
              </w:rPr>
              <w:t>Cat. 4</w:t>
            </w:r>
            <w:r w:rsidRPr="00133C6E">
              <w:rPr>
                <w:rFonts w:ascii="Arial" w:hAnsi="Arial" w:cs="Arial"/>
                <w:sz w:val="20"/>
                <w:szCs w:val="20"/>
              </w:rPr>
              <w:t xml:space="preserve">: Collection of data through </w:t>
            </w:r>
            <w:r w:rsidRPr="00133C6E">
              <w:rPr>
                <w:rFonts w:ascii="Arial" w:hAnsi="Arial" w:cs="Arial"/>
                <w:sz w:val="20"/>
                <w:szCs w:val="20"/>
                <w:u w:val="single"/>
              </w:rPr>
              <w:t>noninvasive procedures</w:t>
            </w:r>
            <w:r w:rsidRPr="00133C6E">
              <w:rPr>
                <w:rFonts w:ascii="Arial" w:hAnsi="Arial" w:cs="Arial"/>
                <w:sz w:val="20"/>
                <w:szCs w:val="20"/>
              </w:rPr>
              <w:t xml:space="preserve"> (not involving general anesthesia or sedation) routinely employed in clinical practice, excluding procedures involving x-rays or microwaves.</w:t>
            </w:r>
          </w:p>
        </w:tc>
      </w:tr>
      <w:tr w:rsidR="00133C6E" w14:paraId="05BB7D4D" w14:textId="77777777" w:rsidTr="002D3239">
        <w:trPr>
          <w:jc w:val="center"/>
        </w:trPr>
        <w:sdt>
          <w:sdtPr>
            <w:rPr>
              <w:rFonts w:asciiTheme="minorHAnsi" w:hAnsiTheme="minorHAnsi"/>
              <w:szCs w:val="20"/>
            </w:rPr>
            <w:id w:val="-767540848"/>
            <w14:checkbox>
              <w14:checked w14:val="0"/>
              <w14:checkedState w14:val="2612" w14:font="MS Gothic"/>
              <w14:uncheckedState w14:val="2610" w14:font="MS Gothic"/>
            </w14:checkbox>
          </w:sdtPr>
          <w:sdtEndPr/>
          <w:sdtContent>
            <w:tc>
              <w:tcPr>
                <w:tcW w:w="299" w:type="dxa"/>
                <w:tcBorders>
                  <w:top w:val="single" w:sz="4" w:space="0" w:color="auto"/>
                  <w:left w:val="single" w:sz="4" w:space="0" w:color="auto"/>
                  <w:bottom w:val="single" w:sz="4" w:space="0" w:color="auto"/>
                  <w:right w:val="single" w:sz="4" w:space="0" w:color="auto"/>
                </w:tcBorders>
                <w:vAlign w:val="center"/>
              </w:tcPr>
              <w:p w14:paraId="76348204" w14:textId="77777777" w:rsidR="00133C6E" w:rsidRPr="0089794F" w:rsidRDefault="00133C6E" w:rsidP="002D3239">
                <w:pPr>
                  <w:pStyle w:val="NormalWeb"/>
                  <w:spacing w:before="0" w:beforeAutospacing="0" w:after="0" w:afterAutospacing="0"/>
                  <w:jc w:val="center"/>
                  <w:rPr>
                    <w:rFonts w:asciiTheme="minorHAnsi" w:hAnsiTheme="minorHAnsi"/>
                    <w:sz w:val="20"/>
                    <w:szCs w:val="20"/>
                  </w:rPr>
                </w:pPr>
                <w:r w:rsidRPr="00E10DD4">
                  <w:rPr>
                    <w:rFonts w:ascii="MS Gothic" w:eastAsia="MS Gothic" w:hAnsi="MS Gothic" w:cs="MS Gothic" w:hint="eastAsia"/>
                    <w:szCs w:val="20"/>
                  </w:rPr>
                  <w:t>☐</w:t>
                </w:r>
              </w:p>
            </w:tc>
          </w:sdtContent>
        </w:sdt>
        <w:tc>
          <w:tcPr>
            <w:tcW w:w="9898" w:type="dxa"/>
            <w:tcBorders>
              <w:top w:val="single" w:sz="4" w:space="0" w:color="auto"/>
              <w:left w:val="single" w:sz="4" w:space="0" w:color="auto"/>
              <w:bottom w:val="single" w:sz="4" w:space="0" w:color="auto"/>
              <w:right w:val="single" w:sz="4" w:space="0" w:color="auto"/>
            </w:tcBorders>
          </w:tcPr>
          <w:p w14:paraId="576CD886" w14:textId="77777777" w:rsidR="00133C6E" w:rsidRPr="00133C6E" w:rsidRDefault="00133C6E" w:rsidP="002D3239">
            <w:pPr>
              <w:pStyle w:val="NormalWeb"/>
              <w:spacing w:before="0" w:beforeAutospacing="0" w:after="0" w:afterAutospacing="0"/>
              <w:jc w:val="both"/>
              <w:rPr>
                <w:rFonts w:ascii="Arial" w:hAnsi="Arial" w:cs="Arial"/>
                <w:sz w:val="20"/>
                <w:szCs w:val="20"/>
              </w:rPr>
            </w:pPr>
            <w:r w:rsidRPr="00133C6E">
              <w:rPr>
                <w:rFonts w:ascii="Arial" w:hAnsi="Arial" w:cs="Arial"/>
                <w:b/>
                <w:sz w:val="20"/>
                <w:szCs w:val="20"/>
              </w:rPr>
              <w:t>Cat. 5</w:t>
            </w:r>
            <w:r w:rsidRPr="00133C6E">
              <w:rPr>
                <w:rFonts w:ascii="Arial" w:hAnsi="Arial" w:cs="Arial"/>
                <w:sz w:val="20"/>
                <w:szCs w:val="20"/>
              </w:rPr>
              <w:t xml:space="preserve">: Research involving materials (data, documents, records, or specimens) </w:t>
            </w:r>
            <w:r w:rsidRPr="00133C6E">
              <w:rPr>
                <w:rFonts w:ascii="Arial" w:hAnsi="Arial" w:cs="Arial"/>
                <w:sz w:val="20"/>
                <w:szCs w:val="20"/>
                <w:u w:val="single"/>
              </w:rPr>
              <w:t>that have been collected, or will be collected solely for non-research purposes</w:t>
            </w:r>
            <w:r w:rsidRPr="00133C6E">
              <w:rPr>
                <w:rFonts w:ascii="Arial" w:hAnsi="Arial" w:cs="Arial"/>
                <w:sz w:val="20"/>
                <w:szCs w:val="20"/>
              </w:rPr>
              <w:t xml:space="preserve"> (such as medical treatment or diagnosis). </w:t>
            </w:r>
          </w:p>
        </w:tc>
      </w:tr>
      <w:tr w:rsidR="00133C6E" w14:paraId="012C61D8" w14:textId="77777777" w:rsidTr="002D3239">
        <w:trPr>
          <w:jc w:val="center"/>
        </w:trPr>
        <w:sdt>
          <w:sdtPr>
            <w:rPr>
              <w:rFonts w:asciiTheme="minorHAnsi" w:hAnsiTheme="minorHAnsi"/>
              <w:szCs w:val="20"/>
            </w:rPr>
            <w:id w:val="-2015215081"/>
            <w14:checkbox>
              <w14:checked w14:val="0"/>
              <w14:checkedState w14:val="2612" w14:font="MS Gothic"/>
              <w14:uncheckedState w14:val="2610" w14:font="MS Gothic"/>
            </w14:checkbox>
          </w:sdtPr>
          <w:sdtEndPr/>
          <w:sdtContent>
            <w:tc>
              <w:tcPr>
                <w:tcW w:w="299" w:type="dxa"/>
                <w:tcBorders>
                  <w:top w:val="single" w:sz="4" w:space="0" w:color="auto"/>
                  <w:left w:val="single" w:sz="4" w:space="0" w:color="auto"/>
                  <w:bottom w:val="single" w:sz="4" w:space="0" w:color="auto"/>
                  <w:right w:val="single" w:sz="4" w:space="0" w:color="auto"/>
                </w:tcBorders>
                <w:vAlign w:val="center"/>
              </w:tcPr>
              <w:p w14:paraId="04C2A6AD" w14:textId="77777777" w:rsidR="00133C6E" w:rsidRPr="0089794F" w:rsidRDefault="00133C6E" w:rsidP="002D3239">
                <w:pPr>
                  <w:pStyle w:val="NormalWeb"/>
                  <w:spacing w:before="0" w:beforeAutospacing="0" w:after="0" w:afterAutospacing="0"/>
                  <w:jc w:val="center"/>
                  <w:rPr>
                    <w:rFonts w:asciiTheme="minorHAnsi" w:hAnsiTheme="minorHAnsi"/>
                    <w:sz w:val="20"/>
                    <w:szCs w:val="20"/>
                  </w:rPr>
                </w:pPr>
                <w:r w:rsidRPr="00E10DD4">
                  <w:rPr>
                    <w:rFonts w:ascii="MS Gothic" w:eastAsia="MS Gothic" w:hAnsi="MS Gothic" w:cs="MS Gothic" w:hint="eastAsia"/>
                    <w:szCs w:val="20"/>
                  </w:rPr>
                  <w:t>☐</w:t>
                </w:r>
              </w:p>
            </w:tc>
          </w:sdtContent>
        </w:sdt>
        <w:tc>
          <w:tcPr>
            <w:tcW w:w="9898" w:type="dxa"/>
            <w:tcBorders>
              <w:top w:val="single" w:sz="4" w:space="0" w:color="auto"/>
              <w:left w:val="single" w:sz="4" w:space="0" w:color="auto"/>
              <w:bottom w:val="single" w:sz="4" w:space="0" w:color="auto"/>
              <w:right w:val="single" w:sz="4" w:space="0" w:color="auto"/>
            </w:tcBorders>
          </w:tcPr>
          <w:p w14:paraId="3A80FB10" w14:textId="77777777" w:rsidR="00133C6E" w:rsidRPr="00133C6E" w:rsidRDefault="00133C6E" w:rsidP="002D3239">
            <w:pPr>
              <w:pStyle w:val="NormalWeb"/>
              <w:spacing w:before="0" w:beforeAutospacing="0" w:after="0" w:afterAutospacing="0"/>
              <w:jc w:val="both"/>
              <w:rPr>
                <w:rFonts w:ascii="Arial" w:hAnsi="Arial" w:cs="Arial"/>
                <w:sz w:val="20"/>
                <w:szCs w:val="20"/>
              </w:rPr>
            </w:pPr>
            <w:r w:rsidRPr="00133C6E">
              <w:rPr>
                <w:rFonts w:ascii="Arial" w:hAnsi="Arial" w:cs="Arial"/>
                <w:b/>
                <w:sz w:val="20"/>
                <w:szCs w:val="20"/>
              </w:rPr>
              <w:t>Cat. 6</w:t>
            </w:r>
            <w:r w:rsidRPr="00133C6E">
              <w:rPr>
                <w:rFonts w:ascii="Arial" w:hAnsi="Arial" w:cs="Arial"/>
                <w:sz w:val="20"/>
                <w:szCs w:val="20"/>
              </w:rPr>
              <w:t>: Collection of data from voice, video, digital, or image recordings made for research purposes.</w:t>
            </w:r>
          </w:p>
        </w:tc>
      </w:tr>
      <w:tr w:rsidR="00133C6E" w14:paraId="662955B0" w14:textId="77777777" w:rsidTr="002D3239">
        <w:trPr>
          <w:jc w:val="center"/>
        </w:trPr>
        <w:sdt>
          <w:sdtPr>
            <w:rPr>
              <w:rFonts w:asciiTheme="minorHAnsi" w:hAnsiTheme="minorHAnsi"/>
              <w:szCs w:val="20"/>
            </w:rPr>
            <w:id w:val="-1129786647"/>
            <w14:checkbox>
              <w14:checked w14:val="0"/>
              <w14:checkedState w14:val="2612" w14:font="MS Gothic"/>
              <w14:uncheckedState w14:val="2610" w14:font="MS Gothic"/>
            </w14:checkbox>
          </w:sdtPr>
          <w:sdtEndPr/>
          <w:sdtContent>
            <w:tc>
              <w:tcPr>
                <w:tcW w:w="299" w:type="dxa"/>
                <w:tcBorders>
                  <w:top w:val="single" w:sz="4" w:space="0" w:color="auto"/>
                  <w:left w:val="single" w:sz="4" w:space="0" w:color="auto"/>
                  <w:bottom w:val="single" w:sz="4" w:space="0" w:color="auto"/>
                  <w:right w:val="single" w:sz="4" w:space="0" w:color="auto"/>
                </w:tcBorders>
                <w:vAlign w:val="center"/>
              </w:tcPr>
              <w:p w14:paraId="1EB24475" w14:textId="77777777" w:rsidR="00133C6E" w:rsidRPr="0089794F" w:rsidRDefault="00133C6E" w:rsidP="002D3239">
                <w:pPr>
                  <w:pStyle w:val="NormalWeb"/>
                  <w:spacing w:before="0" w:beforeAutospacing="0" w:after="0" w:afterAutospacing="0"/>
                  <w:jc w:val="center"/>
                  <w:rPr>
                    <w:rFonts w:asciiTheme="minorHAnsi" w:hAnsiTheme="minorHAnsi"/>
                    <w:sz w:val="20"/>
                    <w:szCs w:val="20"/>
                  </w:rPr>
                </w:pPr>
                <w:r w:rsidRPr="00E10DD4">
                  <w:rPr>
                    <w:rFonts w:ascii="MS Gothic" w:eastAsia="MS Gothic" w:hAnsi="MS Gothic" w:cs="MS Gothic" w:hint="eastAsia"/>
                    <w:szCs w:val="20"/>
                  </w:rPr>
                  <w:t>☐</w:t>
                </w:r>
              </w:p>
            </w:tc>
          </w:sdtContent>
        </w:sdt>
        <w:tc>
          <w:tcPr>
            <w:tcW w:w="9898" w:type="dxa"/>
            <w:tcBorders>
              <w:top w:val="single" w:sz="4" w:space="0" w:color="auto"/>
              <w:left w:val="single" w:sz="4" w:space="0" w:color="auto"/>
              <w:bottom w:val="single" w:sz="4" w:space="0" w:color="auto"/>
              <w:right w:val="single" w:sz="4" w:space="0" w:color="auto"/>
            </w:tcBorders>
          </w:tcPr>
          <w:p w14:paraId="37F8FDB2" w14:textId="77777777" w:rsidR="00133C6E" w:rsidRPr="00133C6E" w:rsidRDefault="00133C6E" w:rsidP="002D3239">
            <w:pPr>
              <w:pStyle w:val="NormalWeb"/>
              <w:spacing w:before="0" w:beforeAutospacing="0" w:after="0" w:afterAutospacing="0"/>
              <w:jc w:val="both"/>
              <w:rPr>
                <w:rFonts w:ascii="Arial" w:hAnsi="Arial" w:cs="Arial"/>
                <w:sz w:val="20"/>
                <w:szCs w:val="20"/>
              </w:rPr>
            </w:pPr>
            <w:r w:rsidRPr="00133C6E">
              <w:rPr>
                <w:rFonts w:ascii="Arial" w:hAnsi="Arial" w:cs="Arial"/>
                <w:b/>
                <w:sz w:val="20"/>
                <w:szCs w:val="20"/>
              </w:rPr>
              <w:t>Cat. 7</w:t>
            </w:r>
            <w:r w:rsidRPr="00133C6E">
              <w:rPr>
                <w:rFonts w:ascii="Arial" w:hAnsi="Arial" w:cs="Arial"/>
                <w:sz w:val="20"/>
                <w:szCs w:val="20"/>
              </w:rPr>
              <w:t>: 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w:t>
            </w:r>
          </w:p>
        </w:tc>
      </w:tr>
      <w:tr w:rsidR="00133C6E" w14:paraId="6C9F75AB" w14:textId="77777777" w:rsidTr="002D3239">
        <w:trPr>
          <w:jc w:val="center"/>
        </w:trPr>
        <w:sdt>
          <w:sdtPr>
            <w:rPr>
              <w:rFonts w:asciiTheme="minorHAnsi" w:hAnsiTheme="minorHAnsi"/>
              <w:szCs w:val="20"/>
            </w:rPr>
            <w:id w:val="-1625310645"/>
            <w14:checkbox>
              <w14:checked w14:val="0"/>
              <w14:checkedState w14:val="2612" w14:font="MS Gothic"/>
              <w14:uncheckedState w14:val="2610" w14:font="MS Gothic"/>
            </w14:checkbox>
          </w:sdtPr>
          <w:sdtEndPr/>
          <w:sdtContent>
            <w:tc>
              <w:tcPr>
                <w:tcW w:w="299" w:type="dxa"/>
                <w:tcBorders>
                  <w:top w:val="single" w:sz="4" w:space="0" w:color="auto"/>
                  <w:left w:val="single" w:sz="4" w:space="0" w:color="auto"/>
                  <w:bottom w:val="single" w:sz="4" w:space="0" w:color="auto"/>
                  <w:right w:val="single" w:sz="4" w:space="0" w:color="auto"/>
                </w:tcBorders>
                <w:vAlign w:val="center"/>
              </w:tcPr>
              <w:p w14:paraId="5AC93620" w14:textId="77777777" w:rsidR="00133C6E" w:rsidRPr="0089794F" w:rsidRDefault="00133C6E" w:rsidP="002D3239">
                <w:pPr>
                  <w:pStyle w:val="NormalWeb"/>
                  <w:spacing w:before="0" w:beforeAutospacing="0" w:after="0" w:afterAutospacing="0"/>
                  <w:jc w:val="center"/>
                  <w:rPr>
                    <w:rFonts w:asciiTheme="minorHAnsi" w:hAnsiTheme="minorHAnsi"/>
                    <w:sz w:val="20"/>
                    <w:szCs w:val="20"/>
                  </w:rPr>
                </w:pPr>
                <w:r w:rsidRPr="00E10DD4">
                  <w:rPr>
                    <w:rFonts w:ascii="MS Gothic" w:eastAsia="MS Gothic" w:hAnsi="MS Gothic" w:cs="MS Gothic" w:hint="eastAsia"/>
                    <w:szCs w:val="20"/>
                  </w:rPr>
                  <w:t>☐</w:t>
                </w:r>
              </w:p>
            </w:tc>
          </w:sdtContent>
        </w:sdt>
        <w:tc>
          <w:tcPr>
            <w:tcW w:w="9898" w:type="dxa"/>
            <w:tcBorders>
              <w:top w:val="single" w:sz="4" w:space="0" w:color="auto"/>
              <w:left w:val="single" w:sz="4" w:space="0" w:color="auto"/>
              <w:bottom w:val="single" w:sz="4" w:space="0" w:color="auto"/>
              <w:right w:val="single" w:sz="4" w:space="0" w:color="auto"/>
            </w:tcBorders>
          </w:tcPr>
          <w:p w14:paraId="742E46C2" w14:textId="77777777" w:rsidR="00133C6E" w:rsidRPr="00133C6E" w:rsidRDefault="00133C6E" w:rsidP="002D3239">
            <w:pPr>
              <w:pStyle w:val="NormalWeb"/>
              <w:spacing w:before="0" w:beforeAutospacing="0" w:after="0" w:afterAutospacing="0"/>
              <w:jc w:val="both"/>
              <w:rPr>
                <w:rFonts w:ascii="Arial" w:hAnsi="Arial" w:cs="Arial"/>
                <w:sz w:val="20"/>
                <w:szCs w:val="20"/>
              </w:rPr>
            </w:pPr>
            <w:r w:rsidRPr="00133C6E">
              <w:rPr>
                <w:rFonts w:ascii="Arial" w:hAnsi="Arial" w:cs="Arial"/>
                <w:b/>
                <w:sz w:val="20"/>
                <w:szCs w:val="20"/>
              </w:rPr>
              <w:t>Cat. 8</w:t>
            </w:r>
            <w:r w:rsidRPr="00133C6E">
              <w:rPr>
                <w:rFonts w:ascii="Arial" w:hAnsi="Arial" w:cs="Arial"/>
                <w:sz w:val="20"/>
                <w:szCs w:val="20"/>
              </w:rPr>
              <w:t xml:space="preserve">: Continuing review of research previously approved by the </w:t>
            </w:r>
            <w:r w:rsidRPr="00133C6E">
              <w:rPr>
                <w:rFonts w:ascii="Arial" w:hAnsi="Arial" w:cs="Arial"/>
                <w:b/>
                <w:sz w:val="20"/>
                <w:szCs w:val="20"/>
              </w:rPr>
              <w:t>convened IRB</w:t>
            </w:r>
            <w:r w:rsidRPr="00133C6E">
              <w:rPr>
                <w:rFonts w:ascii="Arial" w:hAnsi="Arial" w:cs="Arial"/>
                <w:sz w:val="20"/>
                <w:szCs w:val="20"/>
              </w:rPr>
              <w:t xml:space="preserve"> as follows:</w:t>
            </w:r>
          </w:p>
          <w:p w14:paraId="2E5D7837" w14:textId="77777777" w:rsidR="00133C6E" w:rsidRPr="00133C6E" w:rsidRDefault="00133C6E" w:rsidP="00133C6E">
            <w:pPr>
              <w:pStyle w:val="NormalWeb"/>
              <w:numPr>
                <w:ilvl w:val="0"/>
                <w:numId w:val="38"/>
              </w:numPr>
              <w:spacing w:before="0" w:beforeAutospacing="0" w:after="0" w:afterAutospacing="0"/>
              <w:jc w:val="both"/>
              <w:rPr>
                <w:rFonts w:ascii="Arial" w:hAnsi="Arial" w:cs="Arial"/>
                <w:sz w:val="20"/>
                <w:szCs w:val="20"/>
              </w:rPr>
            </w:pPr>
            <w:r w:rsidRPr="00133C6E">
              <w:rPr>
                <w:rFonts w:ascii="Arial" w:hAnsi="Arial" w:cs="Arial"/>
                <w:sz w:val="20"/>
                <w:szCs w:val="20"/>
              </w:rPr>
              <w:t xml:space="preserve">where :  </w:t>
            </w:r>
          </w:p>
          <w:p w14:paraId="52D993A5" w14:textId="77777777" w:rsidR="00133C6E" w:rsidRPr="00133C6E" w:rsidRDefault="00133C6E" w:rsidP="00133C6E">
            <w:pPr>
              <w:pStyle w:val="NormalWeb"/>
              <w:numPr>
                <w:ilvl w:val="0"/>
                <w:numId w:val="39"/>
              </w:numPr>
              <w:spacing w:before="0" w:beforeAutospacing="0" w:after="0" w:afterAutospacing="0"/>
              <w:jc w:val="both"/>
              <w:rPr>
                <w:rFonts w:ascii="Arial" w:hAnsi="Arial" w:cs="Arial"/>
                <w:sz w:val="20"/>
                <w:szCs w:val="20"/>
              </w:rPr>
            </w:pPr>
            <w:r w:rsidRPr="00133C6E">
              <w:rPr>
                <w:rFonts w:ascii="Arial" w:hAnsi="Arial" w:cs="Arial"/>
                <w:sz w:val="20"/>
                <w:szCs w:val="20"/>
              </w:rPr>
              <w:t xml:space="preserve">the research is permanently closed to the enrollment of new subjects;  </w:t>
            </w:r>
          </w:p>
          <w:p w14:paraId="00020D97" w14:textId="77777777" w:rsidR="00133C6E" w:rsidRPr="00133C6E" w:rsidRDefault="00133C6E" w:rsidP="00133C6E">
            <w:pPr>
              <w:pStyle w:val="NormalWeb"/>
              <w:numPr>
                <w:ilvl w:val="0"/>
                <w:numId w:val="39"/>
              </w:numPr>
              <w:spacing w:before="0" w:beforeAutospacing="0" w:after="0" w:afterAutospacing="0"/>
              <w:jc w:val="both"/>
              <w:rPr>
                <w:rFonts w:ascii="Arial" w:hAnsi="Arial" w:cs="Arial"/>
                <w:sz w:val="20"/>
                <w:szCs w:val="20"/>
              </w:rPr>
            </w:pPr>
            <w:r w:rsidRPr="00133C6E">
              <w:rPr>
                <w:rFonts w:ascii="Arial" w:hAnsi="Arial" w:cs="Arial"/>
                <w:sz w:val="20"/>
                <w:szCs w:val="20"/>
              </w:rPr>
              <w:t xml:space="preserve">all subjects have completed all research-related interventions; and </w:t>
            </w:r>
          </w:p>
          <w:p w14:paraId="69D01BDD" w14:textId="334FFFEF" w:rsidR="00133C6E" w:rsidRPr="00133C6E" w:rsidRDefault="00133C6E" w:rsidP="00133C6E">
            <w:pPr>
              <w:pStyle w:val="NormalWeb"/>
              <w:numPr>
                <w:ilvl w:val="0"/>
                <w:numId w:val="39"/>
              </w:numPr>
              <w:spacing w:before="0" w:beforeAutospacing="0" w:after="0" w:afterAutospacing="0"/>
              <w:jc w:val="both"/>
              <w:rPr>
                <w:rFonts w:ascii="Arial" w:hAnsi="Arial" w:cs="Arial"/>
                <w:sz w:val="20"/>
                <w:szCs w:val="20"/>
              </w:rPr>
            </w:pPr>
            <w:r w:rsidRPr="00133C6E">
              <w:rPr>
                <w:rFonts w:ascii="Arial" w:hAnsi="Arial" w:cs="Arial"/>
                <w:sz w:val="20"/>
                <w:szCs w:val="20"/>
              </w:rPr>
              <w:t>the research remains active only for long-term follow</w:t>
            </w:r>
            <w:r w:rsidR="00A1356F">
              <w:rPr>
                <w:rFonts w:ascii="Arial" w:hAnsi="Arial" w:cs="Arial"/>
                <w:sz w:val="20"/>
                <w:szCs w:val="20"/>
              </w:rPr>
              <w:t xml:space="preserve"> </w:t>
            </w:r>
            <w:r w:rsidRPr="00133C6E">
              <w:rPr>
                <w:rFonts w:ascii="Arial" w:hAnsi="Arial" w:cs="Arial"/>
                <w:sz w:val="20"/>
                <w:szCs w:val="20"/>
              </w:rPr>
              <w:t>up of subjects; or,</w:t>
            </w:r>
          </w:p>
          <w:p w14:paraId="6FC9EE76" w14:textId="77777777" w:rsidR="00133C6E" w:rsidRPr="00133C6E" w:rsidRDefault="00133C6E" w:rsidP="00133C6E">
            <w:pPr>
              <w:pStyle w:val="NormalWeb"/>
              <w:numPr>
                <w:ilvl w:val="0"/>
                <w:numId w:val="38"/>
              </w:numPr>
              <w:spacing w:before="0" w:beforeAutospacing="0" w:after="0" w:afterAutospacing="0"/>
              <w:jc w:val="both"/>
              <w:rPr>
                <w:rFonts w:ascii="Arial" w:hAnsi="Arial" w:cs="Arial"/>
                <w:sz w:val="20"/>
                <w:szCs w:val="20"/>
              </w:rPr>
            </w:pPr>
            <w:r w:rsidRPr="00133C6E">
              <w:rPr>
                <w:rFonts w:ascii="Arial" w:hAnsi="Arial" w:cs="Arial"/>
                <w:sz w:val="20"/>
                <w:szCs w:val="20"/>
              </w:rPr>
              <w:t>where no subjects have been enrolled and no additional risks have been identified; or,</w:t>
            </w:r>
          </w:p>
          <w:p w14:paraId="30CE1244" w14:textId="77777777" w:rsidR="00133C6E" w:rsidRPr="00133C6E" w:rsidRDefault="00133C6E" w:rsidP="00133C6E">
            <w:pPr>
              <w:pStyle w:val="NormalWeb"/>
              <w:numPr>
                <w:ilvl w:val="0"/>
                <w:numId w:val="38"/>
              </w:numPr>
              <w:tabs>
                <w:tab w:val="clear" w:pos="360"/>
              </w:tabs>
              <w:spacing w:before="0" w:beforeAutospacing="0" w:after="0" w:afterAutospacing="0"/>
              <w:ind w:left="331" w:hanging="331"/>
              <w:jc w:val="both"/>
              <w:rPr>
                <w:rFonts w:ascii="Arial" w:hAnsi="Arial" w:cs="Arial"/>
                <w:sz w:val="20"/>
                <w:szCs w:val="20"/>
              </w:rPr>
            </w:pPr>
            <w:proofErr w:type="gramStart"/>
            <w:r w:rsidRPr="00133C6E">
              <w:rPr>
                <w:rFonts w:ascii="Arial" w:hAnsi="Arial" w:cs="Arial"/>
                <w:sz w:val="20"/>
                <w:szCs w:val="20"/>
              </w:rPr>
              <w:t>where</w:t>
            </w:r>
            <w:proofErr w:type="gramEnd"/>
            <w:r w:rsidRPr="00133C6E">
              <w:rPr>
                <w:rFonts w:ascii="Arial" w:hAnsi="Arial" w:cs="Arial"/>
                <w:sz w:val="20"/>
                <w:szCs w:val="20"/>
              </w:rPr>
              <w:t xml:space="preserve"> the remaining research activities are limited to data analysis.</w:t>
            </w:r>
          </w:p>
        </w:tc>
      </w:tr>
      <w:tr w:rsidR="00133C6E" w14:paraId="451D6684" w14:textId="77777777" w:rsidTr="002D3239">
        <w:trPr>
          <w:jc w:val="center"/>
        </w:trPr>
        <w:sdt>
          <w:sdtPr>
            <w:rPr>
              <w:rFonts w:asciiTheme="minorHAnsi" w:hAnsiTheme="minorHAnsi"/>
              <w:szCs w:val="20"/>
            </w:rPr>
            <w:id w:val="941727671"/>
            <w14:checkbox>
              <w14:checked w14:val="0"/>
              <w14:checkedState w14:val="2612" w14:font="MS Gothic"/>
              <w14:uncheckedState w14:val="2610" w14:font="MS Gothic"/>
            </w14:checkbox>
          </w:sdtPr>
          <w:sdtEndPr/>
          <w:sdtContent>
            <w:tc>
              <w:tcPr>
                <w:tcW w:w="299" w:type="dxa"/>
                <w:tcBorders>
                  <w:top w:val="single" w:sz="4" w:space="0" w:color="auto"/>
                  <w:left w:val="single" w:sz="4" w:space="0" w:color="auto"/>
                  <w:bottom w:val="single" w:sz="4" w:space="0" w:color="auto"/>
                  <w:right w:val="single" w:sz="4" w:space="0" w:color="auto"/>
                </w:tcBorders>
                <w:vAlign w:val="center"/>
              </w:tcPr>
              <w:p w14:paraId="3C721F73" w14:textId="77777777" w:rsidR="00133C6E" w:rsidRPr="0089794F" w:rsidRDefault="00133C6E" w:rsidP="002D3239">
                <w:pPr>
                  <w:pStyle w:val="NormalWeb"/>
                  <w:spacing w:before="0" w:beforeAutospacing="0" w:after="0" w:afterAutospacing="0"/>
                  <w:jc w:val="center"/>
                  <w:rPr>
                    <w:rFonts w:asciiTheme="minorHAnsi" w:hAnsiTheme="minorHAnsi"/>
                    <w:sz w:val="20"/>
                    <w:szCs w:val="20"/>
                  </w:rPr>
                </w:pPr>
                <w:r w:rsidRPr="00E10DD4">
                  <w:rPr>
                    <w:rFonts w:ascii="MS Gothic" w:eastAsia="MS Gothic" w:hAnsi="MS Gothic" w:cs="MS Gothic" w:hint="eastAsia"/>
                    <w:szCs w:val="20"/>
                  </w:rPr>
                  <w:t>☐</w:t>
                </w:r>
              </w:p>
            </w:tc>
          </w:sdtContent>
        </w:sdt>
        <w:tc>
          <w:tcPr>
            <w:tcW w:w="9898" w:type="dxa"/>
            <w:tcBorders>
              <w:top w:val="single" w:sz="4" w:space="0" w:color="auto"/>
              <w:left w:val="single" w:sz="4" w:space="0" w:color="auto"/>
              <w:bottom w:val="single" w:sz="4" w:space="0" w:color="auto"/>
              <w:right w:val="single" w:sz="4" w:space="0" w:color="auto"/>
            </w:tcBorders>
          </w:tcPr>
          <w:p w14:paraId="012D6236" w14:textId="0FE49B7B" w:rsidR="00133C6E" w:rsidRPr="00133C6E" w:rsidRDefault="00133C6E" w:rsidP="002D3239">
            <w:pPr>
              <w:pStyle w:val="NormalWeb"/>
              <w:spacing w:before="0" w:beforeAutospacing="0" w:after="0" w:afterAutospacing="0"/>
              <w:jc w:val="both"/>
              <w:rPr>
                <w:rFonts w:ascii="Arial" w:hAnsi="Arial" w:cs="Arial"/>
                <w:sz w:val="20"/>
                <w:szCs w:val="20"/>
              </w:rPr>
            </w:pPr>
            <w:r w:rsidRPr="00133C6E">
              <w:rPr>
                <w:rFonts w:ascii="Arial" w:hAnsi="Arial" w:cs="Arial"/>
                <w:b/>
                <w:sz w:val="20"/>
                <w:szCs w:val="20"/>
              </w:rPr>
              <w:t>Cat. 9</w:t>
            </w:r>
            <w:r w:rsidRPr="00133C6E">
              <w:rPr>
                <w:rFonts w:ascii="Arial" w:hAnsi="Arial" w:cs="Arial"/>
                <w:sz w:val="20"/>
                <w:szCs w:val="20"/>
              </w:rPr>
              <w:t xml:space="preserve">: Continuing review of research, not conducted under an investigational new drug application or investigational device exemption where categories two (2) through eight (8) do not apply but the IRB has determined and documented at a </w:t>
            </w:r>
            <w:r w:rsidRPr="00133C6E">
              <w:rPr>
                <w:rFonts w:ascii="Arial" w:hAnsi="Arial" w:cs="Arial"/>
                <w:b/>
                <w:sz w:val="20"/>
                <w:szCs w:val="20"/>
              </w:rPr>
              <w:t>convened meeting</w:t>
            </w:r>
            <w:r w:rsidRPr="00133C6E">
              <w:rPr>
                <w:rFonts w:ascii="Arial" w:hAnsi="Arial" w:cs="Arial"/>
                <w:sz w:val="20"/>
                <w:szCs w:val="20"/>
              </w:rPr>
              <w:t xml:space="preserve"> that the research involves no greater than minimal risk and no additional risks have been identified.</w:t>
            </w:r>
          </w:p>
        </w:tc>
      </w:tr>
    </w:tbl>
    <w:p w14:paraId="15A60C3A" w14:textId="77777777" w:rsidR="00133C6E" w:rsidRPr="00B413F2" w:rsidRDefault="00133C6E" w:rsidP="00133C6E">
      <w:pPr>
        <w:ind w:left="180"/>
        <w:rPr>
          <w:rFonts w:ascii="Arial" w:hAnsi="Arial" w:cs="Arial"/>
          <w:b/>
          <w:sz w:val="22"/>
          <w:szCs w:val="22"/>
        </w:rPr>
      </w:pPr>
    </w:p>
    <w:p w14:paraId="5FBB5847" w14:textId="77777777" w:rsidR="00FB2C06" w:rsidRPr="00A44A36" w:rsidRDefault="00FB2C06" w:rsidP="00FB2C06">
      <w:pPr>
        <w:pStyle w:val="Footer"/>
        <w:tabs>
          <w:tab w:val="clear" w:pos="4320"/>
          <w:tab w:val="clear" w:pos="8640"/>
        </w:tabs>
        <w:spacing w:before="240" w:after="120"/>
        <w:ind w:left="360"/>
        <w:rPr>
          <w:rFonts w:ascii="Arial" w:hAnsi="Arial" w:cs="Arial"/>
          <w:i/>
          <w:sz w:val="22"/>
          <w:szCs w:val="22"/>
        </w:rPr>
      </w:pPr>
      <w:r w:rsidRPr="00B413F2">
        <w:rPr>
          <w:rFonts w:ascii="Arial" w:hAnsi="Arial" w:cs="Arial"/>
          <w:b/>
          <w:bCs/>
          <w:sz w:val="22"/>
          <w:szCs w:val="22"/>
        </w:rPr>
        <w:t xml:space="preserve">Comments or Concerns: </w:t>
      </w:r>
      <w:r w:rsidRPr="00B413F2">
        <w:rPr>
          <w:rFonts w:ascii="Arial" w:hAnsi="Arial" w:cs="Arial"/>
          <w:i/>
          <w:sz w:val="22"/>
          <w:szCs w:val="22"/>
        </w:rPr>
        <w:fldChar w:fldCharType="begin">
          <w:ffData>
            <w:name w:val="Text41"/>
            <w:enabled/>
            <w:calcOnExit w:val="0"/>
            <w:textInput/>
          </w:ffData>
        </w:fldChar>
      </w:r>
      <w:r w:rsidRPr="00B413F2">
        <w:rPr>
          <w:rFonts w:ascii="Arial" w:hAnsi="Arial" w:cs="Arial"/>
          <w:i/>
          <w:sz w:val="22"/>
          <w:szCs w:val="22"/>
        </w:rPr>
        <w:instrText xml:space="preserve"> FORMTEXT </w:instrText>
      </w:r>
      <w:r w:rsidRPr="00B413F2">
        <w:rPr>
          <w:rFonts w:ascii="Arial" w:hAnsi="Arial" w:cs="Arial"/>
          <w:i/>
          <w:sz w:val="22"/>
          <w:szCs w:val="22"/>
        </w:rPr>
      </w:r>
      <w:r w:rsidRPr="00B413F2">
        <w:rPr>
          <w:rFonts w:ascii="Arial" w:hAnsi="Arial" w:cs="Arial"/>
          <w:i/>
          <w:sz w:val="22"/>
          <w:szCs w:val="22"/>
        </w:rPr>
        <w:fldChar w:fldCharType="separate"/>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sz w:val="22"/>
          <w:szCs w:val="22"/>
        </w:rPr>
        <w:fldChar w:fldCharType="end"/>
      </w:r>
    </w:p>
    <w:p w14:paraId="0395A39B" w14:textId="77777777" w:rsidR="00F578F7" w:rsidRPr="00B413F2" w:rsidRDefault="00F578F7" w:rsidP="00FB2C06">
      <w:pPr>
        <w:pStyle w:val="Footer"/>
        <w:tabs>
          <w:tab w:val="clear" w:pos="4320"/>
          <w:tab w:val="clear" w:pos="8640"/>
        </w:tabs>
        <w:ind w:left="180"/>
        <w:rPr>
          <w:rFonts w:ascii="Arial" w:hAnsi="Arial" w:cs="Arial"/>
          <w:sz w:val="22"/>
          <w:szCs w:val="22"/>
        </w:rPr>
      </w:pPr>
    </w:p>
    <w:p w14:paraId="675B20E7" w14:textId="5E6ED03F" w:rsidR="003B6350" w:rsidRDefault="00722696" w:rsidP="00C44C4A">
      <w:pPr>
        <w:numPr>
          <w:ilvl w:val="0"/>
          <w:numId w:val="11"/>
        </w:numPr>
        <w:spacing w:after="120"/>
        <w:ind w:left="187" w:hanging="187"/>
        <w:rPr>
          <w:rFonts w:ascii="Arial" w:hAnsi="Arial" w:cs="Arial"/>
          <w:b/>
          <w:szCs w:val="24"/>
        </w:rPr>
      </w:pPr>
      <w:r>
        <w:rPr>
          <w:rFonts w:ascii="Arial" w:hAnsi="Arial" w:cs="Arial"/>
          <w:b/>
          <w:szCs w:val="24"/>
        </w:rPr>
        <w:t>RISK</w:t>
      </w:r>
      <w:r w:rsidR="006952A4">
        <w:rPr>
          <w:rFonts w:ascii="Arial" w:hAnsi="Arial" w:cs="Arial"/>
          <w:b/>
          <w:szCs w:val="24"/>
        </w:rPr>
        <w:t xml:space="preserve"> EVALUATION</w:t>
      </w:r>
    </w:p>
    <w:p w14:paraId="2D95EC01" w14:textId="3368D431" w:rsidR="00722696" w:rsidRPr="00722696" w:rsidRDefault="00722696" w:rsidP="00C44C4A">
      <w:pPr>
        <w:spacing w:after="120"/>
        <w:ind w:left="187"/>
        <w:rPr>
          <w:rFonts w:ascii="Arial" w:hAnsi="Arial" w:cs="Arial"/>
          <w:sz w:val="22"/>
          <w:szCs w:val="22"/>
        </w:rPr>
      </w:pPr>
      <w:r w:rsidRPr="00722696">
        <w:rPr>
          <w:rFonts w:ascii="Arial" w:hAnsi="Arial" w:cs="Arial"/>
          <w:sz w:val="22"/>
          <w:szCs w:val="22"/>
        </w:rPr>
        <w:t>Given the information provided in the Continuing Review, including any previo</w:t>
      </w:r>
      <w:r>
        <w:rPr>
          <w:rFonts w:ascii="Arial" w:hAnsi="Arial" w:cs="Arial"/>
          <w:sz w:val="22"/>
          <w:szCs w:val="22"/>
        </w:rPr>
        <w:t>usly unreported information</w:t>
      </w:r>
      <w:r w:rsidRPr="00722696">
        <w:rPr>
          <w:rFonts w:ascii="Arial" w:hAnsi="Arial" w:cs="Arial"/>
          <w:sz w:val="22"/>
          <w:szCs w:val="22"/>
        </w:rPr>
        <w:t>, does each of the following remain true?</w:t>
      </w:r>
    </w:p>
    <w:p w14:paraId="6B8BC0D8" w14:textId="77777777" w:rsidR="00722696" w:rsidRPr="00465EDB" w:rsidRDefault="00722696" w:rsidP="00FB2C06">
      <w:pPr>
        <w:pStyle w:val="ListParagraph"/>
        <w:numPr>
          <w:ilvl w:val="1"/>
          <w:numId w:val="11"/>
        </w:numPr>
        <w:rPr>
          <w:rFonts w:ascii="Arial" w:hAnsi="Arial" w:cs="Arial"/>
          <w:sz w:val="22"/>
          <w:szCs w:val="22"/>
        </w:rPr>
      </w:pPr>
      <w:r w:rsidRPr="00465EDB">
        <w:rPr>
          <w:rFonts w:ascii="Arial" w:hAnsi="Arial" w:cs="Arial"/>
          <w:sz w:val="22"/>
          <w:szCs w:val="22"/>
        </w:rPr>
        <w:t>Risks to subjects are minimized</w:t>
      </w:r>
    </w:p>
    <w:p w14:paraId="6B72208B" w14:textId="4A252D2A" w:rsidR="00722696" w:rsidRPr="00FB2C06" w:rsidRDefault="00722696" w:rsidP="00C44C4A">
      <w:pPr>
        <w:spacing w:after="120"/>
        <w:ind w:left="1080" w:hanging="360"/>
        <w:rPr>
          <w:rFonts w:ascii="Arial" w:hAnsi="Arial" w:cs="Arial"/>
          <w:sz w:val="22"/>
          <w:szCs w:val="22"/>
        </w:rPr>
      </w:pPr>
      <w:r w:rsidRPr="00FB2C06">
        <w:rPr>
          <w:rFonts w:ascii="Arial" w:hAnsi="Arial" w:cs="Arial"/>
          <w:sz w:val="22"/>
          <w:szCs w:val="22"/>
        </w:rPr>
        <w:tab/>
      </w:r>
      <w:sdt>
        <w:sdtPr>
          <w:rPr>
            <w:rFonts w:ascii="Segoe UI Symbol" w:hAnsi="Segoe UI Symbol" w:cs="Segoe UI Symbol"/>
            <w:sz w:val="28"/>
            <w:szCs w:val="22"/>
          </w:rPr>
          <w:id w:val="-1075128021"/>
          <w14:checkbox>
            <w14:checked w14:val="0"/>
            <w14:checkedState w14:val="2612" w14:font="MS Gothic"/>
            <w14:uncheckedState w14:val="2610" w14:font="MS Gothic"/>
          </w14:checkbox>
        </w:sdtPr>
        <w:sdtEndPr/>
        <w:sdtContent>
          <w:r w:rsidRPr="00E10DD4">
            <w:rPr>
              <w:rFonts w:ascii="Segoe UI Symbol" w:hAnsi="Segoe UI Symbol" w:cs="Segoe UI Symbol"/>
              <w:sz w:val="28"/>
              <w:szCs w:val="22"/>
            </w:rPr>
            <w:t>☐</w:t>
          </w:r>
        </w:sdtContent>
      </w:sdt>
      <w:r w:rsidR="00E10DD4">
        <w:rPr>
          <w:rFonts w:ascii="Segoe UI Symbol" w:hAnsi="Segoe UI Symbol" w:cs="Segoe UI Symbol"/>
          <w:sz w:val="28"/>
          <w:szCs w:val="22"/>
        </w:rPr>
        <w:t xml:space="preserve"> </w:t>
      </w:r>
      <w:r w:rsidRPr="00FB2C06">
        <w:rPr>
          <w:rFonts w:ascii="Arial" w:hAnsi="Arial" w:cs="Arial"/>
          <w:sz w:val="22"/>
          <w:szCs w:val="22"/>
        </w:rPr>
        <w:t>Yes</w:t>
      </w:r>
      <w:r w:rsidRPr="00FB2C06">
        <w:rPr>
          <w:rFonts w:ascii="Arial" w:hAnsi="Arial" w:cs="Arial"/>
          <w:sz w:val="22"/>
          <w:szCs w:val="22"/>
        </w:rPr>
        <w:tab/>
      </w:r>
      <w:r w:rsidR="00E10DD4">
        <w:rPr>
          <w:rFonts w:ascii="Arial" w:hAnsi="Arial" w:cs="Arial"/>
          <w:sz w:val="22"/>
          <w:szCs w:val="22"/>
        </w:rPr>
        <w:t xml:space="preserve">  </w:t>
      </w:r>
      <w:sdt>
        <w:sdtPr>
          <w:rPr>
            <w:rFonts w:ascii="Segoe UI Symbol" w:hAnsi="Segoe UI Symbol" w:cs="Segoe UI Symbol"/>
            <w:sz w:val="28"/>
            <w:szCs w:val="22"/>
          </w:rPr>
          <w:id w:val="1850291200"/>
          <w14:checkbox>
            <w14:checked w14:val="0"/>
            <w14:checkedState w14:val="2612" w14:font="MS Gothic"/>
            <w14:uncheckedState w14:val="2610" w14:font="MS Gothic"/>
          </w14:checkbox>
        </w:sdtPr>
        <w:sdtEndPr/>
        <w:sdtContent>
          <w:r w:rsidR="00E10DD4">
            <w:rPr>
              <w:rFonts w:ascii="MS Gothic" w:eastAsia="MS Gothic" w:hAnsi="MS Gothic" w:cs="Segoe UI Symbol" w:hint="eastAsia"/>
              <w:sz w:val="28"/>
              <w:szCs w:val="22"/>
            </w:rPr>
            <w:t>☐</w:t>
          </w:r>
        </w:sdtContent>
      </w:sdt>
      <w:r w:rsidRPr="00FB2C06">
        <w:rPr>
          <w:rFonts w:ascii="Arial" w:hAnsi="Arial" w:cs="Arial"/>
          <w:sz w:val="22"/>
          <w:szCs w:val="22"/>
        </w:rPr>
        <w:t>No</w:t>
      </w:r>
      <w:r w:rsidRPr="00FB2C06">
        <w:rPr>
          <w:rFonts w:ascii="Arial" w:hAnsi="Arial" w:cs="Arial"/>
          <w:sz w:val="22"/>
          <w:szCs w:val="22"/>
        </w:rPr>
        <w:tab/>
      </w:r>
      <w:r w:rsidR="00E10DD4">
        <w:rPr>
          <w:rFonts w:ascii="Arial" w:hAnsi="Arial" w:cs="Arial"/>
          <w:sz w:val="22"/>
          <w:szCs w:val="22"/>
        </w:rPr>
        <w:t xml:space="preserve">       </w:t>
      </w:r>
      <w:sdt>
        <w:sdtPr>
          <w:rPr>
            <w:rFonts w:ascii="Segoe UI Symbol" w:hAnsi="Segoe UI Symbol" w:cs="Segoe UI Symbol"/>
            <w:sz w:val="28"/>
            <w:szCs w:val="22"/>
          </w:rPr>
          <w:id w:val="-1567102791"/>
          <w14:checkbox>
            <w14:checked w14:val="0"/>
            <w14:checkedState w14:val="2612" w14:font="MS Gothic"/>
            <w14:uncheckedState w14:val="2610" w14:font="MS Gothic"/>
          </w14:checkbox>
        </w:sdtPr>
        <w:sdtEndPr/>
        <w:sdtContent>
          <w:r w:rsidR="00E10DD4">
            <w:rPr>
              <w:rFonts w:ascii="MS Gothic" w:eastAsia="MS Gothic" w:hAnsi="MS Gothic" w:cs="Segoe UI Symbol" w:hint="eastAsia"/>
              <w:sz w:val="28"/>
              <w:szCs w:val="22"/>
            </w:rPr>
            <w:t>☐</w:t>
          </w:r>
        </w:sdtContent>
      </w:sdt>
      <w:r w:rsidR="00E10DD4">
        <w:rPr>
          <w:rFonts w:ascii="Segoe UI Symbol" w:hAnsi="Segoe UI Symbol" w:cs="Segoe UI Symbol"/>
          <w:sz w:val="28"/>
          <w:szCs w:val="22"/>
        </w:rPr>
        <w:t xml:space="preserve"> </w:t>
      </w:r>
      <w:r w:rsidRPr="00FB2C06">
        <w:rPr>
          <w:rFonts w:ascii="Arial" w:hAnsi="Arial" w:cs="Arial"/>
          <w:sz w:val="22"/>
          <w:szCs w:val="22"/>
        </w:rPr>
        <w:t>Unable to determine</w:t>
      </w:r>
    </w:p>
    <w:p w14:paraId="14575AED" w14:textId="77777777" w:rsidR="00722696" w:rsidRPr="00FB2C06" w:rsidRDefault="00722696" w:rsidP="00FB2C06">
      <w:pPr>
        <w:pStyle w:val="ListParagraph"/>
        <w:numPr>
          <w:ilvl w:val="1"/>
          <w:numId w:val="11"/>
        </w:numPr>
        <w:rPr>
          <w:rFonts w:ascii="Arial" w:hAnsi="Arial" w:cs="Arial"/>
          <w:sz w:val="22"/>
          <w:szCs w:val="22"/>
        </w:rPr>
      </w:pPr>
      <w:r w:rsidRPr="00FB2C06">
        <w:rPr>
          <w:rFonts w:ascii="Arial" w:hAnsi="Arial" w:cs="Arial"/>
          <w:sz w:val="22"/>
          <w:szCs w:val="22"/>
        </w:rPr>
        <w:t>Risks to subjects are reasonable in relation to anticipated benefits</w:t>
      </w:r>
    </w:p>
    <w:p w14:paraId="7647F542" w14:textId="183F296E" w:rsidR="00722696" w:rsidRDefault="00722696" w:rsidP="00FB2C06">
      <w:pPr>
        <w:spacing w:after="120"/>
        <w:ind w:left="1080" w:hanging="360"/>
        <w:rPr>
          <w:rFonts w:ascii="Arial" w:hAnsi="Arial" w:cs="Arial"/>
          <w:sz w:val="22"/>
          <w:szCs w:val="22"/>
        </w:rPr>
      </w:pPr>
      <w:r w:rsidRPr="00722696">
        <w:rPr>
          <w:rFonts w:ascii="Arial" w:hAnsi="Arial" w:cs="Arial"/>
          <w:sz w:val="22"/>
          <w:szCs w:val="22"/>
        </w:rPr>
        <w:tab/>
      </w:r>
      <w:sdt>
        <w:sdtPr>
          <w:rPr>
            <w:rFonts w:ascii="Arial" w:eastAsia="MS Gothic" w:hAnsi="Arial" w:cs="Arial"/>
            <w:sz w:val="28"/>
            <w:szCs w:val="22"/>
          </w:rPr>
          <w:id w:val="-480776062"/>
          <w14:checkbox>
            <w14:checked w14:val="0"/>
            <w14:checkedState w14:val="2612" w14:font="MS Gothic"/>
            <w14:uncheckedState w14:val="2610" w14:font="MS Gothic"/>
          </w14:checkbox>
        </w:sdtPr>
        <w:sdtEndPr/>
        <w:sdtContent>
          <w:r w:rsidR="00E10DD4">
            <w:rPr>
              <w:rFonts w:ascii="MS Gothic" w:eastAsia="MS Gothic" w:hAnsi="MS Gothic" w:cs="Arial" w:hint="eastAsia"/>
              <w:sz w:val="28"/>
              <w:szCs w:val="22"/>
            </w:rPr>
            <w:t>☐</w:t>
          </w:r>
        </w:sdtContent>
      </w:sdt>
      <w:r w:rsidR="00E10DD4">
        <w:rPr>
          <w:rFonts w:ascii="Arial" w:eastAsia="MS Gothic" w:hAnsi="Arial" w:cs="Arial"/>
          <w:sz w:val="28"/>
          <w:szCs w:val="22"/>
        </w:rPr>
        <w:t xml:space="preserve"> </w:t>
      </w:r>
      <w:r w:rsidRPr="00722696">
        <w:rPr>
          <w:rFonts w:ascii="Arial" w:hAnsi="Arial" w:cs="Arial"/>
          <w:sz w:val="22"/>
          <w:szCs w:val="22"/>
        </w:rPr>
        <w:t>Yes</w:t>
      </w:r>
      <w:r w:rsidRPr="00722696">
        <w:rPr>
          <w:rFonts w:ascii="Arial" w:hAnsi="Arial" w:cs="Arial"/>
          <w:sz w:val="22"/>
          <w:szCs w:val="22"/>
        </w:rPr>
        <w:tab/>
      </w:r>
      <w:r w:rsidR="00E10DD4">
        <w:rPr>
          <w:rFonts w:ascii="Arial" w:hAnsi="Arial" w:cs="Arial"/>
          <w:sz w:val="22"/>
          <w:szCs w:val="22"/>
        </w:rPr>
        <w:t xml:space="preserve">  </w:t>
      </w:r>
      <w:sdt>
        <w:sdtPr>
          <w:rPr>
            <w:rFonts w:ascii="Arial" w:eastAsia="MS Gothic" w:hAnsi="Arial" w:cs="Arial"/>
            <w:sz w:val="28"/>
            <w:szCs w:val="22"/>
          </w:rPr>
          <w:id w:val="131983013"/>
          <w14:checkbox>
            <w14:checked w14:val="0"/>
            <w14:checkedState w14:val="2612" w14:font="MS Gothic"/>
            <w14:uncheckedState w14:val="2610" w14:font="MS Gothic"/>
          </w14:checkbox>
        </w:sdtPr>
        <w:sdtEndPr/>
        <w:sdtContent>
          <w:r w:rsidRPr="00E10DD4">
            <w:rPr>
              <w:rFonts w:ascii="Segoe UI Symbol" w:eastAsia="MS Gothic" w:hAnsi="Segoe UI Symbol" w:cs="Segoe UI Symbol"/>
              <w:sz w:val="28"/>
              <w:szCs w:val="22"/>
            </w:rPr>
            <w:t>☐</w:t>
          </w:r>
        </w:sdtContent>
      </w:sdt>
      <w:r w:rsidR="00E10DD4">
        <w:rPr>
          <w:rFonts w:ascii="Arial" w:eastAsia="MS Gothic" w:hAnsi="Arial" w:cs="Arial"/>
          <w:sz w:val="28"/>
          <w:szCs w:val="22"/>
        </w:rPr>
        <w:t xml:space="preserve"> </w:t>
      </w:r>
      <w:r w:rsidR="00E10DD4">
        <w:rPr>
          <w:rFonts w:ascii="Arial" w:hAnsi="Arial" w:cs="Arial"/>
          <w:sz w:val="22"/>
          <w:szCs w:val="22"/>
        </w:rPr>
        <w:t xml:space="preserve">No       </w:t>
      </w:r>
      <w:sdt>
        <w:sdtPr>
          <w:rPr>
            <w:rFonts w:ascii="Arial" w:eastAsia="MS Gothic" w:hAnsi="Arial" w:cs="Arial"/>
            <w:sz w:val="28"/>
            <w:szCs w:val="22"/>
          </w:rPr>
          <w:id w:val="-1243402761"/>
          <w14:checkbox>
            <w14:checked w14:val="0"/>
            <w14:checkedState w14:val="2612" w14:font="MS Gothic"/>
            <w14:uncheckedState w14:val="2610" w14:font="MS Gothic"/>
          </w14:checkbox>
        </w:sdtPr>
        <w:sdtEndPr/>
        <w:sdtContent>
          <w:r w:rsidRPr="00E10DD4">
            <w:rPr>
              <w:rFonts w:ascii="Segoe UI Symbol" w:eastAsia="MS Gothic" w:hAnsi="Segoe UI Symbol" w:cs="Segoe UI Symbol"/>
              <w:sz w:val="28"/>
              <w:szCs w:val="22"/>
            </w:rPr>
            <w:t>☐</w:t>
          </w:r>
        </w:sdtContent>
      </w:sdt>
      <w:r w:rsidR="00E10DD4">
        <w:rPr>
          <w:rFonts w:ascii="Arial" w:eastAsia="MS Gothic" w:hAnsi="Arial" w:cs="Arial"/>
          <w:sz w:val="28"/>
          <w:szCs w:val="22"/>
        </w:rPr>
        <w:t xml:space="preserve"> </w:t>
      </w:r>
      <w:r w:rsidRPr="00722696">
        <w:rPr>
          <w:rFonts w:ascii="Arial" w:hAnsi="Arial" w:cs="Arial"/>
          <w:sz w:val="22"/>
          <w:szCs w:val="22"/>
        </w:rPr>
        <w:t>Unable to determine</w:t>
      </w:r>
    </w:p>
    <w:p w14:paraId="331EBD2D" w14:textId="01401776" w:rsidR="00A44A36" w:rsidRPr="00A44A36" w:rsidRDefault="00A44A36" w:rsidP="00A44A36">
      <w:pPr>
        <w:pStyle w:val="Footer"/>
        <w:tabs>
          <w:tab w:val="clear" w:pos="4320"/>
          <w:tab w:val="clear" w:pos="8640"/>
        </w:tabs>
        <w:spacing w:before="240" w:after="120"/>
        <w:ind w:left="360"/>
        <w:rPr>
          <w:rFonts w:ascii="Arial" w:hAnsi="Arial" w:cs="Arial"/>
          <w:i/>
          <w:sz w:val="22"/>
          <w:szCs w:val="22"/>
        </w:rPr>
      </w:pPr>
      <w:r w:rsidRPr="00B413F2">
        <w:rPr>
          <w:rFonts w:ascii="Arial" w:hAnsi="Arial" w:cs="Arial"/>
          <w:b/>
          <w:bCs/>
          <w:sz w:val="22"/>
          <w:szCs w:val="22"/>
        </w:rPr>
        <w:lastRenderedPageBreak/>
        <w:t xml:space="preserve">Comments or Concerns: </w:t>
      </w:r>
      <w:r w:rsidRPr="00B413F2">
        <w:rPr>
          <w:rFonts w:ascii="Arial" w:hAnsi="Arial" w:cs="Arial"/>
          <w:i/>
          <w:sz w:val="22"/>
          <w:szCs w:val="22"/>
        </w:rPr>
        <w:fldChar w:fldCharType="begin">
          <w:ffData>
            <w:name w:val="Text41"/>
            <w:enabled/>
            <w:calcOnExit w:val="0"/>
            <w:textInput/>
          </w:ffData>
        </w:fldChar>
      </w:r>
      <w:r w:rsidRPr="00B413F2">
        <w:rPr>
          <w:rFonts w:ascii="Arial" w:hAnsi="Arial" w:cs="Arial"/>
          <w:i/>
          <w:sz w:val="22"/>
          <w:szCs w:val="22"/>
        </w:rPr>
        <w:instrText xml:space="preserve"> FORMTEXT </w:instrText>
      </w:r>
      <w:r w:rsidRPr="00B413F2">
        <w:rPr>
          <w:rFonts w:ascii="Arial" w:hAnsi="Arial" w:cs="Arial"/>
          <w:i/>
          <w:sz w:val="22"/>
          <w:szCs w:val="22"/>
        </w:rPr>
      </w:r>
      <w:r w:rsidRPr="00B413F2">
        <w:rPr>
          <w:rFonts w:ascii="Arial" w:hAnsi="Arial" w:cs="Arial"/>
          <w:i/>
          <w:sz w:val="22"/>
          <w:szCs w:val="22"/>
        </w:rPr>
        <w:fldChar w:fldCharType="separate"/>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sz w:val="22"/>
          <w:szCs w:val="22"/>
        </w:rPr>
        <w:fldChar w:fldCharType="end"/>
      </w:r>
    </w:p>
    <w:p w14:paraId="503DFB29" w14:textId="01A42EAF" w:rsidR="006952A4" w:rsidRPr="00E24DAB" w:rsidRDefault="006952A4" w:rsidP="006952A4">
      <w:pPr>
        <w:ind w:left="720" w:hanging="720"/>
        <w:rPr>
          <w:rFonts w:asciiTheme="minorHAnsi" w:hAnsiTheme="minorHAnsi"/>
          <w:b/>
          <w:sz w:val="22"/>
          <w:szCs w:val="22"/>
        </w:rPr>
      </w:pPr>
    </w:p>
    <w:p w14:paraId="4DAC953E" w14:textId="77777777" w:rsidR="00A1356F" w:rsidRDefault="00A1356F">
      <w:pPr>
        <w:rPr>
          <w:rFonts w:ascii="Arial" w:hAnsi="Arial" w:cs="Arial"/>
          <w:b/>
          <w:szCs w:val="24"/>
        </w:rPr>
      </w:pPr>
      <w:r>
        <w:rPr>
          <w:rFonts w:ascii="Arial" w:hAnsi="Arial" w:cs="Arial"/>
          <w:b/>
          <w:szCs w:val="24"/>
        </w:rPr>
        <w:br w:type="page"/>
      </w:r>
    </w:p>
    <w:p w14:paraId="30B28A33" w14:textId="1F1A43ED" w:rsidR="00722696" w:rsidRDefault="006952A4" w:rsidP="003B6350">
      <w:pPr>
        <w:numPr>
          <w:ilvl w:val="0"/>
          <w:numId w:val="11"/>
        </w:numPr>
        <w:rPr>
          <w:rFonts w:ascii="Arial" w:hAnsi="Arial" w:cs="Arial"/>
          <w:b/>
          <w:szCs w:val="24"/>
        </w:rPr>
      </w:pPr>
      <w:r>
        <w:rPr>
          <w:rFonts w:ascii="Arial" w:hAnsi="Arial" w:cs="Arial"/>
          <w:b/>
          <w:szCs w:val="24"/>
        </w:rPr>
        <w:t>ADEQUACY OF INFORMED CONSENT</w:t>
      </w:r>
    </w:p>
    <w:p w14:paraId="563172C8" w14:textId="5AFB2E3F" w:rsidR="006952A4" w:rsidRPr="006952A4" w:rsidRDefault="003C77B1" w:rsidP="00FB2C06">
      <w:pPr>
        <w:spacing w:after="120"/>
        <w:ind w:firstLine="360"/>
        <w:rPr>
          <w:rFonts w:ascii="Arial" w:hAnsi="Arial" w:cs="Arial"/>
          <w:sz w:val="22"/>
          <w:szCs w:val="22"/>
        </w:rPr>
      </w:pPr>
      <w:sdt>
        <w:sdtPr>
          <w:rPr>
            <w:rFonts w:ascii="Arial" w:hAnsi="Arial" w:cs="Arial"/>
            <w:sz w:val="28"/>
            <w:szCs w:val="22"/>
          </w:rPr>
          <w:id w:val="-1281952394"/>
          <w14:checkbox>
            <w14:checked w14:val="0"/>
            <w14:checkedState w14:val="2612" w14:font="MS Gothic"/>
            <w14:uncheckedState w14:val="2610" w14:font="MS Gothic"/>
          </w14:checkbox>
        </w:sdtPr>
        <w:sdtEndPr/>
        <w:sdtContent>
          <w:r w:rsidR="006952A4" w:rsidRPr="00E10DD4">
            <w:rPr>
              <w:rFonts w:ascii="Segoe UI Symbol" w:eastAsia="MS Gothic" w:hAnsi="Segoe UI Symbol" w:cs="Segoe UI Symbol"/>
              <w:sz w:val="28"/>
              <w:szCs w:val="22"/>
            </w:rPr>
            <w:t>☐</w:t>
          </w:r>
        </w:sdtContent>
      </w:sdt>
      <w:r w:rsidR="006952A4" w:rsidRPr="00E10DD4">
        <w:rPr>
          <w:rFonts w:ascii="Arial" w:hAnsi="Arial" w:cs="Arial"/>
          <w:sz w:val="28"/>
          <w:szCs w:val="22"/>
        </w:rPr>
        <w:t xml:space="preserve"> </w:t>
      </w:r>
      <w:r w:rsidR="006952A4" w:rsidRPr="006952A4">
        <w:rPr>
          <w:rFonts w:ascii="Arial" w:hAnsi="Arial" w:cs="Arial"/>
          <w:sz w:val="22"/>
          <w:szCs w:val="22"/>
        </w:rPr>
        <w:t>Consent was waived (skip ahead to S</w:t>
      </w:r>
      <w:r w:rsidR="00402035">
        <w:rPr>
          <w:rFonts w:ascii="Arial" w:hAnsi="Arial" w:cs="Arial"/>
          <w:sz w:val="22"/>
          <w:szCs w:val="22"/>
        </w:rPr>
        <w:t xml:space="preserve">ection </w:t>
      </w:r>
      <w:r w:rsidR="006952A4" w:rsidRPr="006952A4">
        <w:rPr>
          <w:rFonts w:ascii="Arial" w:hAnsi="Arial" w:cs="Arial"/>
          <w:sz w:val="22"/>
          <w:szCs w:val="22"/>
        </w:rPr>
        <w:t>V)</w:t>
      </w:r>
    </w:p>
    <w:p w14:paraId="272FA8BD" w14:textId="77777777" w:rsidR="00FB2C06" w:rsidRDefault="006952A4" w:rsidP="00FB2C06">
      <w:pPr>
        <w:pStyle w:val="ListParagraph"/>
        <w:numPr>
          <w:ilvl w:val="1"/>
          <w:numId w:val="11"/>
        </w:numPr>
        <w:contextualSpacing w:val="0"/>
        <w:rPr>
          <w:rFonts w:ascii="Arial" w:hAnsi="Arial" w:cs="Arial"/>
          <w:sz w:val="22"/>
          <w:szCs w:val="22"/>
        </w:rPr>
      </w:pPr>
      <w:r w:rsidRPr="006952A4">
        <w:rPr>
          <w:rFonts w:ascii="Arial" w:hAnsi="Arial" w:cs="Arial"/>
          <w:sz w:val="22"/>
          <w:szCs w:val="22"/>
        </w:rPr>
        <w:t>Does the consent document, script, or information sheet contain accurate, up-to-date information about the study?</w:t>
      </w:r>
    </w:p>
    <w:p w14:paraId="420D4304" w14:textId="649722E9" w:rsidR="006952A4" w:rsidRPr="00FB2C06" w:rsidRDefault="006952A4" w:rsidP="00FB2C06">
      <w:pPr>
        <w:spacing w:after="120"/>
        <w:ind w:left="1080" w:hanging="360"/>
        <w:rPr>
          <w:rFonts w:ascii="Arial" w:hAnsi="Arial" w:cs="Arial"/>
          <w:sz w:val="22"/>
          <w:szCs w:val="22"/>
        </w:rPr>
      </w:pPr>
      <w:r w:rsidRPr="00FB2C06">
        <w:rPr>
          <w:rFonts w:ascii="Arial" w:hAnsi="Arial" w:cs="Arial"/>
          <w:sz w:val="22"/>
          <w:szCs w:val="22"/>
        </w:rPr>
        <w:tab/>
      </w:r>
      <w:sdt>
        <w:sdtPr>
          <w:rPr>
            <w:rFonts w:ascii="Segoe UI Symbol" w:eastAsia="MS Gothic" w:hAnsi="Segoe UI Symbol" w:cs="Segoe UI Symbol"/>
            <w:sz w:val="28"/>
            <w:szCs w:val="22"/>
          </w:rPr>
          <w:id w:val="1238819390"/>
          <w14:checkbox>
            <w14:checked w14:val="0"/>
            <w14:checkedState w14:val="2612" w14:font="MS Gothic"/>
            <w14:uncheckedState w14:val="2610" w14:font="MS Gothic"/>
          </w14:checkbox>
        </w:sdtPr>
        <w:sdtEndPr/>
        <w:sdtContent>
          <w:r w:rsidRPr="00E10DD4">
            <w:rPr>
              <w:rFonts w:ascii="Segoe UI Symbol" w:eastAsia="MS Gothic" w:hAnsi="Segoe UI Symbol" w:cs="Segoe UI Symbol"/>
              <w:sz w:val="28"/>
              <w:szCs w:val="22"/>
            </w:rPr>
            <w:t>☐</w:t>
          </w:r>
        </w:sdtContent>
      </w:sdt>
      <w:r w:rsidR="00E10DD4">
        <w:rPr>
          <w:rFonts w:ascii="Segoe UI Symbol" w:eastAsia="MS Gothic" w:hAnsi="Segoe UI Symbol" w:cs="Segoe UI Symbol"/>
          <w:sz w:val="28"/>
          <w:szCs w:val="22"/>
        </w:rPr>
        <w:t xml:space="preserve"> </w:t>
      </w:r>
      <w:r w:rsidRPr="00FB2C06">
        <w:rPr>
          <w:rFonts w:ascii="Arial" w:hAnsi="Arial" w:cs="Arial"/>
          <w:sz w:val="22"/>
          <w:szCs w:val="22"/>
        </w:rPr>
        <w:t>Yes</w:t>
      </w:r>
      <w:r w:rsidRPr="00FB2C06">
        <w:rPr>
          <w:rFonts w:ascii="Arial" w:hAnsi="Arial" w:cs="Arial"/>
          <w:sz w:val="22"/>
          <w:szCs w:val="22"/>
        </w:rPr>
        <w:tab/>
      </w:r>
      <w:sdt>
        <w:sdtPr>
          <w:rPr>
            <w:rFonts w:ascii="Segoe UI Symbol" w:eastAsia="MS Gothic" w:hAnsi="Segoe UI Symbol" w:cs="Segoe UI Symbol"/>
            <w:sz w:val="28"/>
            <w:szCs w:val="22"/>
          </w:rPr>
          <w:id w:val="-502658645"/>
          <w14:checkbox>
            <w14:checked w14:val="0"/>
            <w14:checkedState w14:val="2612" w14:font="MS Gothic"/>
            <w14:uncheckedState w14:val="2610" w14:font="MS Gothic"/>
          </w14:checkbox>
        </w:sdtPr>
        <w:sdtEndPr/>
        <w:sdtContent>
          <w:r w:rsidR="00E10DD4">
            <w:rPr>
              <w:rFonts w:ascii="MS Gothic" w:eastAsia="MS Gothic" w:hAnsi="MS Gothic" w:cs="Segoe UI Symbol" w:hint="eastAsia"/>
              <w:sz w:val="28"/>
              <w:szCs w:val="22"/>
            </w:rPr>
            <w:t>☐</w:t>
          </w:r>
        </w:sdtContent>
      </w:sdt>
      <w:r w:rsidR="00E10DD4">
        <w:rPr>
          <w:rFonts w:ascii="Segoe UI Symbol" w:eastAsia="MS Gothic" w:hAnsi="Segoe UI Symbol" w:cs="Segoe UI Symbol"/>
          <w:sz w:val="28"/>
          <w:szCs w:val="22"/>
        </w:rPr>
        <w:t xml:space="preserve"> </w:t>
      </w:r>
      <w:r w:rsidRPr="00FB2C06">
        <w:rPr>
          <w:rFonts w:ascii="Arial" w:hAnsi="Arial" w:cs="Arial"/>
          <w:sz w:val="22"/>
          <w:szCs w:val="22"/>
        </w:rPr>
        <w:t>No</w:t>
      </w:r>
      <w:r w:rsidRPr="00FB2C06">
        <w:rPr>
          <w:rFonts w:ascii="Arial" w:hAnsi="Arial" w:cs="Arial"/>
          <w:sz w:val="22"/>
          <w:szCs w:val="22"/>
        </w:rPr>
        <w:tab/>
      </w:r>
      <w:r w:rsidR="00E10DD4">
        <w:rPr>
          <w:rFonts w:ascii="Arial" w:hAnsi="Arial" w:cs="Arial"/>
          <w:sz w:val="22"/>
          <w:szCs w:val="22"/>
        </w:rPr>
        <w:t xml:space="preserve">    </w:t>
      </w:r>
      <w:sdt>
        <w:sdtPr>
          <w:rPr>
            <w:rFonts w:ascii="Segoe UI Symbol" w:eastAsia="MS Gothic" w:hAnsi="Segoe UI Symbol" w:cs="Segoe UI Symbol"/>
            <w:sz w:val="28"/>
            <w:szCs w:val="22"/>
          </w:rPr>
          <w:id w:val="-444548792"/>
          <w14:checkbox>
            <w14:checked w14:val="0"/>
            <w14:checkedState w14:val="2612" w14:font="MS Gothic"/>
            <w14:uncheckedState w14:val="2610" w14:font="MS Gothic"/>
          </w14:checkbox>
        </w:sdtPr>
        <w:sdtEndPr/>
        <w:sdtContent>
          <w:r w:rsidR="00E10DD4">
            <w:rPr>
              <w:rFonts w:ascii="MS Gothic" w:eastAsia="MS Gothic" w:hAnsi="MS Gothic" w:cs="Segoe UI Symbol" w:hint="eastAsia"/>
              <w:sz w:val="28"/>
              <w:szCs w:val="22"/>
            </w:rPr>
            <w:t>☐</w:t>
          </w:r>
        </w:sdtContent>
      </w:sdt>
      <w:r w:rsidR="00E10DD4">
        <w:rPr>
          <w:rFonts w:ascii="Segoe UI Symbol" w:eastAsia="MS Gothic" w:hAnsi="Segoe UI Symbol" w:cs="Segoe UI Symbol"/>
          <w:sz w:val="28"/>
          <w:szCs w:val="22"/>
        </w:rPr>
        <w:t xml:space="preserve"> </w:t>
      </w:r>
      <w:r w:rsidRPr="00FB2C06">
        <w:rPr>
          <w:rFonts w:ascii="Arial" w:hAnsi="Arial" w:cs="Arial"/>
          <w:sz w:val="22"/>
          <w:szCs w:val="22"/>
        </w:rPr>
        <w:t>NA – Enrollment is permanently closed</w:t>
      </w:r>
    </w:p>
    <w:p w14:paraId="44366794" w14:textId="77777777" w:rsidR="00FB2C06" w:rsidRDefault="006952A4" w:rsidP="00FB2C06">
      <w:pPr>
        <w:pStyle w:val="ListParagraph"/>
        <w:numPr>
          <w:ilvl w:val="1"/>
          <w:numId w:val="11"/>
        </w:numPr>
        <w:contextualSpacing w:val="0"/>
        <w:rPr>
          <w:rFonts w:ascii="Arial" w:hAnsi="Arial" w:cs="Arial"/>
          <w:sz w:val="22"/>
          <w:szCs w:val="22"/>
        </w:rPr>
      </w:pPr>
      <w:r w:rsidRPr="006952A4">
        <w:rPr>
          <w:rFonts w:ascii="Arial" w:hAnsi="Arial" w:cs="Arial"/>
          <w:sz w:val="22"/>
          <w:szCs w:val="22"/>
        </w:rPr>
        <w:t>Is there new risk information available?</w:t>
      </w:r>
    </w:p>
    <w:p w14:paraId="11D0BA8F" w14:textId="2148DA9D" w:rsidR="006952A4" w:rsidRPr="00FB2C06" w:rsidRDefault="006952A4" w:rsidP="004432CD">
      <w:pPr>
        <w:spacing w:after="120"/>
        <w:ind w:left="1080" w:hanging="90"/>
        <w:rPr>
          <w:rFonts w:ascii="Arial" w:hAnsi="Arial" w:cs="Arial"/>
          <w:sz w:val="22"/>
          <w:szCs w:val="22"/>
        </w:rPr>
      </w:pPr>
      <w:r w:rsidRPr="00FB2C06">
        <w:rPr>
          <w:rFonts w:ascii="Arial" w:hAnsi="Arial" w:cs="Arial"/>
          <w:sz w:val="22"/>
          <w:szCs w:val="22"/>
        </w:rPr>
        <w:t xml:space="preserve"> </w:t>
      </w:r>
      <w:sdt>
        <w:sdtPr>
          <w:rPr>
            <w:rFonts w:ascii="Segoe UI Symbol" w:eastAsia="MS Gothic" w:hAnsi="Segoe UI Symbol" w:cs="Segoe UI Symbol"/>
            <w:sz w:val="28"/>
            <w:szCs w:val="22"/>
          </w:rPr>
          <w:id w:val="-1289658480"/>
          <w14:checkbox>
            <w14:checked w14:val="0"/>
            <w14:checkedState w14:val="2612" w14:font="MS Gothic"/>
            <w14:uncheckedState w14:val="2610" w14:font="MS Gothic"/>
          </w14:checkbox>
        </w:sdtPr>
        <w:sdtEndPr/>
        <w:sdtContent>
          <w:r w:rsidRPr="00E10DD4">
            <w:rPr>
              <w:rFonts w:ascii="Segoe UI Symbol" w:eastAsia="MS Gothic" w:hAnsi="Segoe UI Symbol" w:cs="Segoe UI Symbol"/>
              <w:sz w:val="28"/>
              <w:szCs w:val="22"/>
            </w:rPr>
            <w:t>☐</w:t>
          </w:r>
        </w:sdtContent>
      </w:sdt>
      <w:r w:rsidR="00E10DD4">
        <w:rPr>
          <w:rFonts w:ascii="Segoe UI Symbol" w:eastAsia="MS Gothic" w:hAnsi="Segoe UI Symbol" w:cs="Segoe UI Symbol"/>
          <w:sz w:val="28"/>
          <w:szCs w:val="22"/>
        </w:rPr>
        <w:t xml:space="preserve"> </w:t>
      </w:r>
      <w:r w:rsidRPr="00FB2C06">
        <w:rPr>
          <w:rFonts w:ascii="Arial" w:hAnsi="Arial" w:cs="Arial"/>
          <w:sz w:val="22"/>
          <w:szCs w:val="22"/>
        </w:rPr>
        <w:t>Yes</w:t>
      </w:r>
      <w:r w:rsidRPr="00FB2C06">
        <w:rPr>
          <w:rFonts w:ascii="Arial" w:hAnsi="Arial" w:cs="Arial"/>
          <w:sz w:val="22"/>
          <w:szCs w:val="22"/>
        </w:rPr>
        <w:tab/>
      </w:r>
      <w:sdt>
        <w:sdtPr>
          <w:rPr>
            <w:rFonts w:ascii="Segoe UI Symbol" w:eastAsia="MS Gothic" w:hAnsi="Segoe UI Symbol" w:cs="Segoe UI Symbol"/>
            <w:sz w:val="28"/>
            <w:szCs w:val="22"/>
          </w:rPr>
          <w:id w:val="1562057221"/>
          <w14:checkbox>
            <w14:checked w14:val="0"/>
            <w14:checkedState w14:val="2612" w14:font="MS Gothic"/>
            <w14:uncheckedState w14:val="2610" w14:font="MS Gothic"/>
          </w14:checkbox>
        </w:sdtPr>
        <w:sdtEndPr/>
        <w:sdtContent>
          <w:r w:rsidR="00E10DD4" w:rsidRPr="00E10DD4">
            <w:rPr>
              <w:rFonts w:ascii="MS Gothic" w:eastAsia="MS Gothic" w:hAnsi="MS Gothic" w:cs="Segoe UI Symbol" w:hint="eastAsia"/>
              <w:sz w:val="28"/>
              <w:szCs w:val="22"/>
            </w:rPr>
            <w:t>☐</w:t>
          </w:r>
        </w:sdtContent>
      </w:sdt>
      <w:r w:rsidR="00E10DD4">
        <w:rPr>
          <w:rFonts w:ascii="Segoe UI Symbol" w:eastAsia="MS Gothic" w:hAnsi="Segoe UI Symbol" w:cs="Segoe UI Symbol"/>
          <w:sz w:val="28"/>
          <w:szCs w:val="22"/>
        </w:rPr>
        <w:t xml:space="preserve"> </w:t>
      </w:r>
      <w:r w:rsidRPr="00FB2C06">
        <w:rPr>
          <w:rFonts w:ascii="Arial" w:hAnsi="Arial" w:cs="Arial"/>
          <w:sz w:val="22"/>
          <w:szCs w:val="22"/>
        </w:rPr>
        <w:t>No</w:t>
      </w:r>
      <w:r w:rsidRPr="00FB2C06">
        <w:rPr>
          <w:rFonts w:ascii="Arial" w:hAnsi="Arial" w:cs="Arial"/>
          <w:sz w:val="22"/>
          <w:szCs w:val="22"/>
        </w:rPr>
        <w:tab/>
      </w:r>
    </w:p>
    <w:p w14:paraId="2E4973CE" w14:textId="77777777" w:rsidR="00E10DD4" w:rsidRDefault="006952A4" w:rsidP="00C62ED0">
      <w:pPr>
        <w:pStyle w:val="ListParagraph"/>
        <w:numPr>
          <w:ilvl w:val="1"/>
          <w:numId w:val="11"/>
        </w:numPr>
        <w:spacing w:after="120"/>
        <w:contextualSpacing w:val="0"/>
        <w:rPr>
          <w:rFonts w:ascii="Arial" w:hAnsi="Arial" w:cs="Arial"/>
          <w:sz w:val="22"/>
          <w:szCs w:val="22"/>
        </w:rPr>
      </w:pPr>
      <w:r w:rsidRPr="006952A4">
        <w:rPr>
          <w:rFonts w:ascii="Arial" w:hAnsi="Arial" w:cs="Arial"/>
          <w:sz w:val="22"/>
          <w:szCs w:val="22"/>
        </w:rPr>
        <w:t xml:space="preserve">Are there significant new findings that may </w:t>
      </w:r>
      <w:proofErr w:type="gramStart"/>
      <w:r w:rsidRPr="006952A4">
        <w:rPr>
          <w:rFonts w:ascii="Arial" w:hAnsi="Arial" w:cs="Arial"/>
          <w:sz w:val="22"/>
          <w:szCs w:val="22"/>
        </w:rPr>
        <w:t>impact</w:t>
      </w:r>
      <w:proofErr w:type="gramEnd"/>
      <w:r w:rsidRPr="006952A4">
        <w:rPr>
          <w:rFonts w:ascii="Arial" w:hAnsi="Arial" w:cs="Arial"/>
          <w:sz w:val="22"/>
          <w:szCs w:val="22"/>
        </w:rPr>
        <w:t xml:space="preserve"> subjects’ willingness to continue participation? </w:t>
      </w:r>
    </w:p>
    <w:p w14:paraId="0F91CC14" w14:textId="52EC714A" w:rsidR="006952A4" w:rsidRPr="006952A4" w:rsidRDefault="003C77B1" w:rsidP="00E10DD4">
      <w:pPr>
        <w:pStyle w:val="ListParagraph"/>
        <w:spacing w:after="120"/>
        <w:ind w:left="1080"/>
        <w:contextualSpacing w:val="0"/>
        <w:rPr>
          <w:rFonts w:ascii="Arial" w:hAnsi="Arial" w:cs="Arial"/>
          <w:sz w:val="22"/>
          <w:szCs w:val="22"/>
        </w:rPr>
      </w:pPr>
      <w:sdt>
        <w:sdtPr>
          <w:rPr>
            <w:rFonts w:ascii="Segoe UI Symbol" w:eastAsia="MS Gothic" w:hAnsi="Segoe UI Symbol" w:cs="Segoe UI Symbol"/>
            <w:sz w:val="28"/>
            <w:szCs w:val="22"/>
          </w:rPr>
          <w:id w:val="-1846479074"/>
          <w14:checkbox>
            <w14:checked w14:val="0"/>
            <w14:checkedState w14:val="2612" w14:font="MS Gothic"/>
            <w14:uncheckedState w14:val="2610" w14:font="MS Gothic"/>
          </w14:checkbox>
        </w:sdtPr>
        <w:sdtEndPr/>
        <w:sdtContent>
          <w:r w:rsidR="004432CD" w:rsidRPr="00E10DD4">
            <w:rPr>
              <w:rFonts w:ascii="Segoe UI Symbol" w:eastAsia="MS Gothic" w:hAnsi="Segoe UI Symbol" w:cs="Segoe UI Symbol"/>
              <w:sz w:val="28"/>
              <w:szCs w:val="22"/>
            </w:rPr>
            <w:t>☐</w:t>
          </w:r>
        </w:sdtContent>
      </w:sdt>
      <w:r w:rsidR="00E10DD4">
        <w:rPr>
          <w:rFonts w:ascii="Segoe UI Symbol" w:eastAsia="MS Gothic" w:hAnsi="Segoe UI Symbol" w:cs="Segoe UI Symbol"/>
          <w:sz w:val="28"/>
          <w:szCs w:val="22"/>
        </w:rPr>
        <w:t xml:space="preserve"> </w:t>
      </w:r>
      <w:r w:rsidR="004432CD" w:rsidRPr="00FB2C06">
        <w:rPr>
          <w:rFonts w:ascii="Arial" w:hAnsi="Arial" w:cs="Arial"/>
          <w:sz w:val="22"/>
          <w:szCs w:val="22"/>
        </w:rPr>
        <w:t>Yes</w:t>
      </w:r>
      <w:r w:rsidR="004432CD" w:rsidRPr="00FB2C06">
        <w:rPr>
          <w:rFonts w:ascii="Arial" w:hAnsi="Arial" w:cs="Arial"/>
          <w:sz w:val="22"/>
          <w:szCs w:val="22"/>
        </w:rPr>
        <w:tab/>
      </w:r>
      <w:sdt>
        <w:sdtPr>
          <w:rPr>
            <w:rFonts w:ascii="Segoe UI Symbol" w:eastAsia="MS Gothic" w:hAnsi="Segoe UI Symbol" w:cs="Segoe UI Symbol"/>
            <w:sz w:val="28"/>
            <w:szCs w:val="22"/>
          </w:rPr>
          <w:id w:val="-1340154275"/>
          <w14:checkbox>
            <w14:checked w14:val="0"/>
            <w14:checkedState w14:val="2612" w14:font="MS Gothic"/>
            <w14:uncheckedState w14:val="2610" w14:font="MS Gothic"/>
          </w14:checkbox>
        </w:sdtPr>
        <w:sdtEndPr/>
        <w:sdtContent>
          <w:r w:rsidR="004432CD" w:rsidRPr="00E10DD4">
            <w:rPr>
              <w:rFonts w:ascii="Segoe UI Symbol" w:eastAsia="MS Gothic" w:hAnsi="Segoe UI Symbol" w:cs="Segoe UI Symbol"/>
              <w:sz w:val="28"/>
              <w:szCs w:val="22"/>
            </w:rPr>
            <w:t>☐</w:t>
          </w:r>
        </w:sdtContent>
      </w:sdt>
      <w:r w:rsidR="00E10DD4">
        <w:rPr>
          <w:rFonts w:ascii="Segoe UI Symbol" w:eastAsia="MS Gothic" w:hAnsi="Segoe UI Symbol" w:cs="Segoe UI Symbol"/>
          <w:sz w:val="28"/>
          <w:szCs w:val="22"/>
        </w:rPr>
        <w:t xml:space="preserve"> </w:t>
      </w:r>
      <w:r w:rsidR="004432CD" w:rsidRPr="00FB2C06">
        <w:rPr>
          <w:rFonts w:ascii="Arial" w:hAnsi="Arial" w:cs="Arial"/>
          <w:sz w:val="22"/>
          <w:szCs w:val="22"/>
        </w:rPr>
        <w:t>No</w:t>
      </w:r>
    </w:p>
    <w:p w14:paraId="674EE3B8" w14:textId="7E90994F" w:rsidR="006952A4" w:rsidRDefault="00FB2C06" w:rsidP="00C62ED0">
      <w:pPr>
        <w:pStyle w:val="ListParagraph"/>
        <w:numPr>
          <w:ilvl w:val="1"/>
          <w:numId w:val="11"/>
        </w:numPr>
        <w:contextualSpacing w:val="0"/>
        <w:rPr>
          <w:rFonts w:ascii="Arial" w:hAnsi="Arial" w:cs="Arial"/>
          <w:sz w:val="22"/>
          <w:szCs w:val="22"/>
        </w:rPr>
      </w:pPr>
      <w:r>
        <w:rPr>
          <w:rFonts w:ascii="Arial" w:hAnsi="Arial" w:cs="Arial"/>
          <w:sz w:val="22"/>
          <w:szCs w:val="22"/>
        </w:rPr>
        <w:t>If yes to question b and/or c</w:t>
      </w:r>
      <w:r w:rsidR="006952A4" w:rsidRPr="006952A4">
        <w:rPr>
          <w:rFonts w:ascii="Arial" w:hAnsi="Arial" w:cs="Arial"/>
          <w:sz w:val="22"/>
          <w:szCs w:val="22"/>
        </w:rPr>
        <w:t xml:space="preserve">, </w:t>
      </w:r>
      <w:proofErr w:type="gramStart"/>
      <w:r w:rsidR="006952A4" w:rsidRPr="006952A4">
        <w:rPr>
          <w:rFonts w:ascii="Arial" w:hAnsi="Arial" w:cs="Arial"/>
          <w:sz w:val="22"/>
          <w:szCs w:val="22"/>
        </w:rPr>
        <w:t>should the researcher be asked</w:t>
      </w:r>
      <w:proofErr w:type="gramEnd"/>
      <w:r w:rsidR="006952A4" w:rsidRPr="006952A4">
        <w:rPr>
          <w:rFonts w:ascii="Arial" w:hAnsi="Arial" w:cs="Arial"/>
          <w:sz w:val="22"/>
          <w:szCs w:val="22"/>
        </w:rPr>
        <w:t xml:space="preserve"> to provide a plan for conveying the information to existing subjects?   </w:t>
      </w:r>
    </w:p>
    <w:p w14:paraId="0C566982" w14:textId="5F8FBBBF" w:rsidR="00C62ED0" w:rsidRPr="00C62ED0" w:rsidRDefault="003C77B1" w:rsidP="00C62ED0">
      <w:pPr>
        <w:spacing w:after="120"/>
        <w:ind w:left="1080"/>
        <w:rPr>
          <w:rFonts w:ascii="Arial" w:hAnsi="Arial" w:cs="Arial"/>
          <w:sz w:val="22"/>
          <w:szCs w:val="22"/>
        </w:rPr>
      </w:pPr>
      <w:sdt>
        <w:sdtPr>
          <w:rPr>
            <w:rFonts w:ascii="Segoe UI Symbol" w:eastAsia="MS Gothic" w:hAnsi="Segoe UI Symbol" w:cs="Segoe UI Symbol"/>
            <w:sz w:val="28"/>
            <w:szCs w:val="22"/>
          </w:rPr>
          <w:id w:val="-1893036252"/>
          <w14:checkbox>
            <w14:checked w14:val="0"/>
            <w14:checkedState w14:val="2612" w14:font="MS Gothic"/>
            <w14:uncheckedState w14:val="2610" w14:font="MS Gothic"/>
          </w14:checkbox>
        </w:sdtPr>
        <w:sdtEndPr/>
        <w:sdtContent>
          <w:r w:rsidR="00C62ED0" w:rsidRPr="00E10DD4">
            <w:rPr>
              <w:rFonts w:ascii="Segoe UI Symbol" w:eastAsia="MS Gothic" w:hAnsi="Segoe UI Symbol" w:cs="Segoe UI Symbol"/>
              <w:sz w:val="28"/>
              <w:szCs w:val="22"/>
            </w:rPr>
            <w:t>☐</w:t>
          </w:r>
        </w:sdtContent>
      </w:sdt>
      <w:r w:rsidR="00E10DD4">
        <w:rPr>
          <w:rFonts w:ascii="Segoe UI Symbol" w:eastAsia="MS Gothic" w:hAnsi="Segoe UI Symbol" w:cs="Segoe UI Symbol"/>
          <w:sz w:val="28"/>
          <w:szCs w:val="22"/>
        </w:rPr>
        <w:t xml:space="preserve"> </w:t>
      </w:r>
      <w:r w:rsidR="00C62ED0" w:rsidRPr="00FB2C06">
        <w:rPr>
          <w:rFonts w:ascii="Arial" w:hAnsi="Arial" w:cs="Arial"/>
          <w:sz w:val="22"/>
          <w:szCs w:val="22"/>
        </w:rPr>
        <w:t>Yes</w:t>
      </w:r>
      <w:r w:rsidR="00C62ED0" w:rsidRPr="00FB2C06">
        <w:rPr>
          <w:rFonts w:ascii="Arial" w:hAnsi="Arial" w:cs="Arial"/>
          <w:sz w:val="22"/>
          <w:szCs w:val="22"/>
        </w:rPr>
        <w:tab/>
      </w:r>
      <w:sdt>
        <w:sdtPr>
          <w:rPr>
            <w:rFonts w:ascii="Segoe UI Symbol" w:eastAsia="MS Gothic" w:hAnsi="Segoe UI Symbol" w:cs="Segoe UI Symbol"/>
            <w:sz w:val="28"/>
            <w:szCs w:val="22"/>
          </w:rPr>
          <w:id w:val="-1498721727"/>
          <w14:checkbox>
            <w14:checked w14:val="0"/>
            <w14:checkedState w14:val="2612" w14:font="MS Gothic"/>
            <w14:uncheckedState w14:val="2610" w14:font="MS Gothic"/>
          </w14:checkbox>
        </w:sdtPr>
        <w:sdtEndPr/>
        <w:sdtContent>
          <w:r w:rsidR="00E10DD4">
            <w:rPr>
              <w:rFonts w:ascii="MS Gothic" w:eastAsia="MS Gothic" w:hAnsi="MS Gothic" w:cs="Segoe UI Symbol" w:hint="eastAsia"/>
              <w:sz w:val="28"/>
              <w:szCs w:val="22"/>
            </w:rPr>
            <w:t>☐</w:t>
          </w:r>
        </w:sdtContent>
      </w:sdt>
      <w:r w:rsidR="00E10DD4">
        <w:rPr>
          <w:rFonts w:ascii="Segoe UI Symbol" w:eastAsia="MS Gothic" w:hAnsi="Segoe UI Symbol" w:cs="Segoe UI Symbol"/>
          <w:sz w:val="28"/>
          <w:szCs w:val="22"/>
        </w:rPr>
        <w:t xml:space="preserve"> </w:t>
      </w:r>
      <w:r w:rsidR="00C62ED0" w:rsidRPr="00FB2C06">
        <w:rPr>
          <w:rFonts w:ascii="Arial" w:hAnsi="Arial" w:cs="Arial"/>
          <w:sz w:val="22"/>
          <w:szCs w:val="22"/>
        </w:rPr>
        <w:t>No</w:t>
      </w:r>
    </w:p>
    <w:p w14:paraId="552D2444" w14:textId="7EF1C226" w:rsidR="006952A4" w:rsidRDefault="00FB2C06" w:rsidP="00C62ED0">
      <w:pPr>
        <w:pStyle w:val="ListParagraph"/>
        <w:numPr>
          <w:ilvl w:val="1"/>
          <w:numId w:val="11"/>
        </w:numPr>
        <w:rPr>
          <w:rFonts w:ascii="Arial" w:hAnsi="Arial" w:cs="Arial"/>
          <w:sz w:val="22"/>
          <w:szCs w:val="22"/>
        </w:rPr>
      </w:pPr>
      <w:r>
        <w:rPr>
          <w:rFonts w:ascii="Arial" w:hAnsi="Arial" w:cs="Arial"/>
          <w:sz w:val="22"/>
          <w:szCs w:val="22"/>
        </w:rPr>
        <w:t>If yes to question b and/or c</w:t>
      </w:r>
      <w:r w:rsidR="006952A4" w:rsidRPr="006952A4">
        <w:rPr>
          <w:rFonts w:ascii="Arial" w:hAnsi="Arial" w:cs="Arial"/>
          <w:sz w:val="22"/>
          <w:szCs w:val="22"/>
        </w:rPr>
        <w:t xml:space="preserve">, does the current consent need to </w:t>
      </w:r>
      <w:proofErr w:type="gramStart"/>
      <w:r w:rsidR="006952A4" w:rsidRPr="006952A4">
        <w:rPr>
          <w:rFonts w:ascii="Arial" w:hAnsi="Arial" w:cs="Arial"/>
          <w:sz w:val="22"/>
          <w:szCs w:val="22"/>
        </w:rPr>
        <w:t>be updated</w:t>
      </w:r>
      <w:proofErr w:type="gramEnd"/>
      <w:r w:rsidR="006952A4" w:rsidRPr="006952A4">
        <w:rPr>
          <w:rFonts w:ascii="Arial" w:hAnsi="Arial" w:cs="Arial"/>
          <w:sz w:val="22"/>
          <w:szCs w:val="22"/>
        </w:rPr>
        <w:t xml:space="preserve">?  </w:t>
      </w:r>
      <w:r w:rsidR="006952A4" w:rsidRPr="006952A4">
        <w:rPr>
          <w:rFonts w:ascii="Arial" w:hAnsi="Arial" w:cs="Arial"/>
          <w:sz w:val="22"/>
          <w:szCs w:val="22"/>
        </w:rPr>
        <w:tab/>
      </w:r>
    </w:p>
    <w:p w14:paraId="1BB225B7" w14:textId="5F212353" w:rsidR="00C62ED0" w:rsidRDefault="003C77B1" w:rsidP="00C62ED0">
      <w:pPr>
        <w:spacing w:after="120"/>
        <w:ind w:left="1080"/>
        <w:rPr>
          <w:rFonts w:ascii="Arial" w:hAnsi="Arial" w:cs="Arial"/>
          <w:sz w:val="22"/>
          <w:szCs w:val="22"/>
        </w:rPr>
      </w:pPr>
      <w:sdt>
        <w:sdtPr>
          <w:rPr>
            <w:rFonts w:ascii="Arial" w:eastAsia="MS Gothic" w:hAnsi="Arial" w:cs="Arial"/>
            <w:sz w:val="28"/>
            <w:szCs w:val="22"/>
          </w:rPr>
          <w:id w:val="-1632160819"/>
          <w14:checkbox>
            <w14:checked w14:val="0"/>
            <w14:checkedState w14:val="2612" w14:font="MS Gothic"/>
            <w14:uncheckedState w14:val="2610" w14:font="MS Gothic"/>
          </w14:checkbox>
        </w:sdtPr>
        <w:sdtEndPr/>
        <w:sdtContent>
          <w:r w:rsidR="00E10DD4">
            <w:rPr>
              <w:rFonts w:ascii="MS Gothic" w:eastAsia="MS Gothic" w:hAnsi="MS Gothic" w:cs="Arial" w:hint="eastAsia"/>
              <w:sz w:val="28"/>
              <w:szCs w:val="22"/>
            </w:rPr>
            <w:t>☐</w:t>
          </w:r>
        </w:sdtContent>
      </w:sdt>
      <w:r w:rsidR="00E10DD4">
        <w:rPr>
          <w:rFonts w:ascii="Arial" w:eastAsia="MS Gothic" w:hAnsi="Arial" w:cs="Arial"/>
          <w:sz w:val="28"/>
          <w:szCs w:val="22"/>
        </w:rPr>
        <w:t xml:space="preserve"> </w:t>
      </w:r>
      <w:r w:rsidR="00C62ED0" w:rsidRPr="006952A4">
        <w:rPr>
          <w:rFonts w:ascii="Arial" w:hAnsi="Arial" w:cs="Arial"/>
          <w:sz w:val="22"/>
          <w:szCs w:val="22"/>
        </w:rPr>
        <w:t>Yes</w:t>
      </w:r>
      <w:r w:rsidR="00C62ED0" w:rsidRPr="006952A4">
        <w:rPr>
          <w:rFonts w:ascii="Arial" w:hAnsi="Arial" w:cs="Arial"/>
          <w:sz w:val="22"/>
          <w:szCs w:val="22"/>
        </w:rPr>
        <w:tab/>
      </w:r>
      <w:sdt>
        <w:sdtPr>
          <w:rPr>
            <w:rFonts w:ascii="Arial" w:eastAsia="MS Gothic" w:hAnsi="Arial" w:cs="Arial"/>
            <w:sz w:val="28"/>
            <w:szCs w:val="22"/>
          </w:rPr>
          <w:id w:val="-1550607711"/>
          <w14:checkbox>
            <w14:checked w14:val="0"/>
            <w14:checkedState w14:val="2612" w14:font="MS Gothic"/>
            <w14:uncheckedState w14:val="2610" w14:font="MS Gothic"/>
          </w14:checkbox>
        </w:sdtPr>
        <w:sdtEndPr/>
        <w:sdtContent>
          <w:r w:rsidR="00E10DD4">
            <w:rPr>
              <w:rFonts w:ascii="MS Gothic" w:eastAsia="MS Gothic" w:hAnsi="MS Gothic" w:cs="Arial" w:hint="eastAsia"/>
              <w:sz w:val="28"/>
              <w:szCs w:val="22"/>
            </w:rPr>
            <w:t>☐</w:t>
          </w:r>
        </w:sdtContent>
      </w:sdt>
      <w:r w:rsidR="00E10DD4">
        <w:rPr>
          <w:rFonts w:ascii="Arial" w:eastAsia="MS Gothic" w:hAnsi="Arial" w:cs="Arial"/>
          <w:sz w:val="28"/>
          <w:szCs w:val="22"/>
        </w:rPr>
        <w:t xml:space="preserve"> </w:t>
      </w:r>
      <w:r w:rsidR="00C62ED0" w:rsidRPr="006952A4">
        <w:rPr>
          <w:rFonts w:ascii="Arial" w:hAnsi="Arial" w:cs="Arial"/>
          <w:sz w:val="22"/>
          <w:szCs w:val="22"/>
        </w:rPr>
        <w:t>No</w:t>
      </w:r>
      <w:r w:rsidR="00C62ED0" w:rsidRPr="006952A4">
        <w:rPr>
          <w:rFonts w:ascii="Arial" w:hAnsi="Arial" w:cs="Arial"/>
          <w:sz w:val="22"/>
          <w:szCs w:val="22"/>
        </w:rPr>
        <w:tab/>
      </w:r>
      <w:r w:rsidR="00E10DD4">
        <w:rPr>
          <w:rFonts w:ascii="Arial" w:hAnsi="Arial" w:cs="Arial"/>
          <w:sz w:val="22"/>
          <w:szCs w:val="22"/>
        </w:rPr>
        <w:t xml:space="preserve">    </w:t>
      </w:r>
      <w:sdt>
        <w:sdtPr>
          <w:rPr>
            <w:rFonts w:ascii="Arial" w:eastAsia="MS Gothic" w:hAnsi="Arial" w:cs="Arial"/>
            <w:sz w:val="28"/>
            <w:szCs w:val="22"/>
          </w:rPr>
          <w:id w:val="1661654484"/>
          <w14:checkbox>
            <w14:checked w14:val="0"/>
            <w14:checkedState w14:val="2612" w14:font="MS Gothic"/>
            <w14:uncheckedState w14:val="2610" w14:font="MS Gothic"/>
          </w14:checkbox>
        </w:sdtPr>
        <w:sdtEndPr/>
        <w:sdtContent>
          <w:r w:rsidR="00E10DD4">
            <w:rPr>
              <w:rFonts w:ascii="MS Gothic" w:eastAsia="MS Gothic" w:hAnsi="MS Gothic" w:cs="Arial" w:hint="eastAsia"/>
              <w:sz w:val="28"/>
              <w:szCs w:val="22"/>
            </w:rPr>
            <w:t>☐</w:t>
          </w:r>
        </w:sdtContent>
      </w:sdt>
      <w:r w:rsidR="00C62ED0" w:rsidRPr="006952A4">
        <w:rPr>
          <w:rFonts w:ascii="Arial" w:hAnsi="Arial" w:cs="Arial"/>
          <w:sz w:val="22"/>
          <w:szCs w:val="22"/>
        </w:rPr>
        <w:t>NA – Enrollment is permanently closed</w:t>
      </w:r>
    </w:p>
    <w:p w14:paraId="5503B0CC" w14:textId="10FBF839" w:rsidR="002D3239" w:rsidRDefault="002D3239" w:rsidP="002D3239">
      <w:pPr>
        <w:pStyle w:val="ListParagraph"/>
        <w:numPr>
          <w:ilvl w:val="1"/>
          <w:numId w:val="11"/>
        </w:numPr>
        <w:rPr>
          <w:rFonts w:ascii="Arial" w:hAnsi="Arial" w:cs="Arial"/>
          <w:sz w:val="22"/>
          <w:szCs w:val="22"/>
        </w:rPr>
      </w:pPr>
      <w:r>
        <w:rPr>
          <w:rFonts w:ascii="Arial" w:hAnsi="Arial" w:cs="Arial"/>
          <w:sz w:val="22"/>
          <w:szCs w:val="22"/>
        </w:rPr>
        <w:t>If yes to question e</w:t>
      </w:r>
      <w:r w:rsidR="00B06ABA">
        <w:rPr>
          <w:rFonts w:ascii="Arial" w:hAnsi="Arial" w:cs="Arial"/>
          <w:sz w:val="22"/>
          <w:szCs w:val="22"/>
        </w:rPr>
        <w:t>,</w:t>
      </w:r>
      <w:r>
        <w:rPr>
          <w:rFonts w:ascii="Arial" w:hAnsi="Arial" w:cs="Arial"/>
          <w:sz w:val="22"/>
          <w:szCs w:val="22"/>
        </w:rPr>
        <w:t xml:space="preserve"> </w:t>
      </w:r>
      <w:r w:rsidR="00B06ABA">
        <w:rPr>
          <w:rFonts w:ascii="Arial" w:hAnsi="Arial" w:cs="Arial"/>
          <w:sz w:val="22"/>
          <w:szCs w:val="22"/>
        </w:rPr>
        <w:t>do you need to re-consent subjects</w:t>
      </w:r>
      <w:r w:rsidRPr="006952A4">
        <w:rPr>
          <w:rFonts w:ascii="Arial" w:hAnsi="Arial" w:cs="Arial"/>
          <w:sz w:val="22"/>
          <w:szCs w:val="22"/>
        </w:rPr>
        <w:t xml:space="preserve">?  </w:t>
      </w:r>
      <w:r w:rsidRPr="006952A4">
        <w:rPr>
          <w:rFonts w:ascii="Arial" w:hAnsi="Arial" w:cs="Arial"/>
          <w:sz w:val="22"/>
          <w:szCs w:val="22"/>
        </w:rPr>
        <w:tab/>
      </w:r>
    </w:p>
    <w:p w14:paraId="09A25E20" w14:textId="2C8F361B" w:rsidR="002D3239" w:rsidRPr="00C62ED0" w:rsidRDefault="003C77B1" w:rsidP="002D3239">
      <w:pPr>
        <w:spacing w:after="120"/>
        <w:ind w:left="1080"/>
        <w:rPr>
          <w:rFonts w:ascii="Arial" w:hAnsi="Arial" w:cs="Arial"/>
          <w:sz w:val="22"/>
          <w:szCs w:val="22"/>
        </w:rPr>
      </w:pPr>
      <w:sdt>
        <w:sdtPr>
          <w:rPr>
            <w:rFonts w:ascii="Arial" w:eastAsia="MS Gothic" w:hAnsi="Arial" w:cs="Arial"/>
            <w:sz w:val="28"/>
            <w:szCs w:val="22"/>
          </w:rPr>
          <w:id w:val="-1051064134"/>
          <w14:checkbox>
            <w14:checked w14:val="0"/>
            <w14:checkedState w14:val="2612" w14:font="MS Gothic"/>
            <w14:uncheckedState w14:val="2610" w14:font="MS Gothic"/>
          </w14:checkbox>
        </w:sdtPr>
        <w:sdtEndPr/>
        <w:sdtContent>
          <w:r w:rsidR="002D3239">
            <w:rPr>
              <w:rFonts w:ascii="MS Gothic" w:eastAsia="MS Gothic" w:hAnsi="MS Gothic" w:cs="Arial" w:hint="eastAsia"/>
              <w:sz w:val="28"/>
              <w:szCs w:val="22"/>
            </w:rPr>
            <w:t>☐</w:t>
          </w:r>
        </w:sdtContent>
      </w:sdt>
      <w:r w:rsidR="002D3239">
        <w:rPr>
          <w:rFonts w:ascii="Arial" w:eastAsia="MS Gothic" w:hAnsi="Arial" w:cs="Arial"/>
          <w:sz w:val="28"/>
          <w:szCs w:val="22"/>
        </w:rPr>
        <w:t xml:space="preserve"> </w:t>
      </w:r>
      <w:r w:rsidR="002D3239" w:rsidRPr="006952A4">
        <w:rPr>
          <w:rFonts w:ascii="Arial" w:hAnsi="Arial" w:cs="Arial"/>
          <w:sz w:val="22"/>
          <w:szCs w:val="22"/>
        </w:rPr>
        <w:t>Yes</w:t>
      </w:r>
      <w:r w:rsidR="002D3239" w:rsidRPr="006952A4">
        <w:rPr>
          <w:rFonts w:ascii="Arial" w:hAnsi="Arial" w:cs="Arial"/>
          <w:sz w:val="22"/>
          <w:szCs w:val="22"/>
        </w:rPr>
        <w:tab/>
      </w:r>
      <w:sdt>
        <w:sdtPr>
          <w:rPr>
            <w:rFonts w:ascii="Arial" w:eastAsia="MS Gothic" w:hAnsi="Arial" w:cs="Arial"/>
            <w:sz w:val="28"/>
            <w:szCs w:val="22"/>
          </w:rPr>
          <w:id w:val="212236291"/>
          <w14:checkbox>
            <w14:checked w14:val="0"/>
            <w14:checkedState w14:val="2612" w14:font="MS Gothic"/>
            <w14:uncheckedState w14:val="2610" w14:font="MS Gothic"/>
          </w14:checkbox>
        </w:sdtPr>
        <w:sdtEndPr/>
        <w:sdtContent>
          <w:r w:rsidR="002D3239">
            <w:rPr>
              <w:rFonts w:ascii="MS Gothic" w:eastAsia="MS Gothic" w:hAnsi="MS Gothic" w:cs="Arial" w:hint="eastAsia"/>
              <w:sz w:val="28"/>
              <w:szCs w:val="22"/>
            </w:rPr>
            <w:t>☐</w:t>
          </w:r>
        </w:sdtContent>
      </w:sdt>
      <w:r w:rsidR="002D3239">
        <w:rPr>
          <w:rFonts w:ascii="Arial" w:eastAsia="MS Gothic" w:hAnsi="Arial" w:cs="Arial"/>
          <w:sz w:val="28"/>
          <w:szCs w:val="22"/>
        </w:rPr>
        <w:t xml:space="preserve"> </w:t>
      </w:r>
      <w:r w:rsidR="002D3239" w:rsidRPr="006952A4">
        <w:rPr>
          <w:rFonts w:ascii="Arial" w:hAnsi="Arial" w:cs="Arial"/>
          <w:sz w:val="22"/>
          <w:szCs w:val="22"/>
        </w:rPr>
        <w:t>No</w:t>
      </w:r>
      <w:r w:rsidR="002D3239" w:rsidRPr="006952A4">
        <w:rPr>
          <w:rFonts w:ascii="Arial" w:hAnsi="Arial" w:cs="Arial"/>
          <w:sz w:val="22"/>
          <w:szCs w:val="22"/>
        </w:rPr>
        <w:tab/>
      </w:r>
      <w:r w:rsidR="002D3239">
        <w:rPr>
          <w:rFonts w:ascii="Arial" w:hAnsi="Arial" w:cs="Arial"/>
          <w:sz w:val="22"/>
          <w:szCs w:val="22"/>
        </w:rPr>
        <w:t xml:space="preserve">    </w:t>
      </w:r>
    </w:p>
    <w:p w14:paraId="442221A5" w14:textId="77777777" w:rsidR="00A44A36" w:rsidRPr="00B413F2" w:rsidRDefault="00A44A36" w:rsidP="00C62ED0">
      <w:pPr>
        <w:pStyle w:val="Footer"/>
        <w:tabs>
          <w:tab w:val="clear" w:pos="4320"/>
          <w:tab w:val="clear" w:pos="8640"/>
        </w:tabs>
        <w:spacing w:before="240" w:after="120"/>
        <w:ind w:left="418"/>
        <w:rPr>
          <w:rFonts w:ascii="Arial" w:hAnsi="Arial" w:cs="Arial"/>
          <w:i/>
          <w:sz w:val="22"/>
          <w:szCs w:val="22"/>
        </w:rPr>
      </w:pPr>
      <w:r w:rsidRPr="00B413F2">
        <w:rPr>
          <w:rFonts w:ascii="Arial" w:hAnsi="Arial" w:cs="Arial"/>
          <w:b/>
          <w:bCs/>
          <w:sz w:val="22"/>
          <w:szCs w:val="22"/>
        </w:rPr>
        <w:t xml:space="preserve">Comments or Concerns: </w:t>
      </w:r>
      <w:r w:rsidRPr="00B413F2">
        <w:rPr>
          <w:rFonts w:ascii="Arial" w:hAnsi="Arial" w:cs="Arial"/>
          <w:i/>
          <w:sz w:val="22"/>
          <w:szCs w:val="22"/>
        </w:rPr>
        <w:fldChar w:fldCharType="begin">
          <w:ffData>
            <w:name w:val="Text41"/>
            <w:enabled/>
            <w:calcOnExit w:val="0"/>
            <w:textInput/>
          </w:ffData>
        </w:fldChar>
      </w:r>
      <w:r w:rsidRPr="00B413F2">
        <w:rPr>
          <w:rFonts w:ascii="Arial" w:hAnsi="Arial" w:cs="Arial"/>
          <w:i/>
          <w:sz w:val="22"/>
          <w:szCs w:val="22"/>
        </w:rPr>
        <w:instrText xml:space="preserve"> FORMTEXT </w:instrText>
      </w:r>
      <w:r w:rsidRPr="00B413F2">
        <w:rPr>
          <w:rFonts w:ascii="Arial" w:hAnsi="Arial" w:cs="Arial"/>
          <w:i/>
          <w:sz w:val="22"/>
          <w:szCs w:val="22"/>
        </w:rPr>
      </w:r>
      <w:r w:rsidRPr="00B413F2">
        <w:rPr>
          <w:rFonts w:ascii="Arial" w:hAnsi="Arial" w:cs="Arial"/>
          <w:i/>
          <w:sz w:val="22"/>
          <w:szCs w:val="22"/>
        </w:rPr>
        <w:fldChar w:fldCharType="separate"/>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sz w:val="22"/>
          <w:szCs w:val="22"/>
        </w:rPr>
        <w:fldChar w:fldCharType="end"/>
      </w:r>
    </w:p>
    <w:p w14:paraId="561189AE" w14:textId="4E8DA9FB" w:rsidR="006952A4" w:rsidRPr="006952A4" w:rsidRDefault="006952A4" w:rsidP="00C62ED0">
      <w:pPr>
        <w:rPr>
          <w:rFonts w:ascii="Arial" w:hAnsi="Arial" w:cs="Arial"/>
          <w:sz w:val="22"/>
          <w:szCs w:val="22"/>
        </w:rPr>
      </w:pPr>
    </w:p>
    <w:p w14:paraId="7CA474B7" w14:textId="65C449CA" w:rsidR="006952A4" w:rsidRDefault="006952A4" w:rsidP="00C62ED0">
      <w:pPr>
        <w:pStyle w:val="ListParagraph"/>
        <w:numPr>
          <w:ilvl w:val="0"/>
          <w:numId w:val="11"/>
        </w:numPr>
        <w:spacing w:after="120"/>
        <w:ind w:left="187" w:hanging="187"/>
        <w:contextualSpacing w:val="0"/>
        <w:rPr>
          <w:rFonts w:ascii="Arial" w:hAnsi="Arial" w:cs="Arial"/>
          <w:b/>
          <w:szCs w:val="24"/>
        </w:rPr>
      </w:pPr>
      <w:r>
        <w:rPr>
          <w:rFonts w:ascii="Arial" w:hAnsi="Arial" w:cs="Arial"/>
          <w:b/>
          <w:szCs w:val="24"/>
        </w:rPr>
        <w:t>LOCAL ISSUES</w:t>
      </w:r>
    </w:p>
    <w:p w14:paraId="36AD1CB4" w14:textId="350A8B79" w:rsidR="001D20A4" w:rsidRPr="006952A4" w:rsidRDefault="001D20A4" w:rsidP="00C62ED0">
      <w:pPr>
        <w:pStyle w:val="ListParagraph"/>
        <w:numPr>
          <w:ilvl w:val="1"/>
          <w:numId w:val="11"/>
        </w:numPr>
        <w:spacing w:after="120"/>
        <w:contextualSpacing w:val="0"/>
        <w:rPr>
          <w:rFonts w:ascii="Arial" w:hAnsi="Arial" w:cs="Arial"/>
          <w:sz w:val="22"/>
          <w:szCs w:val="22"/>
        </w:rPr>
      </w:pPr>
      <w:r w:rsidRPr="006952A4">
        <w:rPr>
          <w:rFonts w:ascii="Arial" w:hAnsi="Arial" w:cs="Arial"/>
          <w:sz w:val="22"/>
          <w:szCs w:val="22"/>
        </w:rPr>
        <w:t>Are there any local issues, such as the following, that need to</w:t>
      </w:r>
      <w:r w:rsidR="00A44A36">
        <w:rPr>
          <w:rFonts w:ascii="Arial" w:hAnsi="Arial" w:cs="Arial"/>
          <w:sz w:val="22"/>
          <w:szCs w:val="22"/>
        </w:rPr>
        <w:t xml:space="preserve"> </w:t>
      </w:r>
      <w:proofErr w:type="gramStart"/>
      <w:r w:rsidR="00A44A36">
        <w:rPr>
          <w:rFonts w:ascii="Arial" w:hAnsi="Arial" w:cs="Arial"/>
          <w:sz w:val="22"/>
          <w:szCs w:val="22"/>
        </w:rPr>
        <w:t>be addressed</w:t>
      </w:r>
      <w:proofErr w:type="gramEnd"/>
      <w:r w:rsidRPr="006952A4">
        <w:rPr>
          <w:rFonts w:ascii="Arial" w:hAnsi="Arial" w:cs="Arial"/>
          <w:sz w:val="22"/>
          <w:szCs w:val="22"/>
        </w:rPr>
        <w:t>?</w:t>
      </w:r>
      <w:r w:rsidR="004554EF">
        <w:rPr>
          <w:rFonts w:ascii="Arial" w:hAnsi="Arial" w:cs="Arial"/>
          <w:sz w:val="22"/>
          <w:szCs w:val="22"/>
        </w:rPr>
        <w:t xml:space="preserve">  </w:t>
      </w:r>
      <w:r w:rsidRPr="006952A4">
        <w:rPr>
          <w:rFonts w:ascii="Arial" w:hAnsi="Arial" w:cs="Arial"/>
          <w:sz w:val="22"/>
          <w:szCs w:val="22"/>
        </w:rPr>
        <w:t xml:space="preserve"> </w:t>
      </w:r>
      <w:sdt>
        <w:sdtPr>
          <w:rPr>
            <w:rFonts w:ascii="Arial" w:eastAsia="MS Gothic" w:hAnsi="Arial" w:cs="Arial"/>
            <w:sz w:val="28"/>
            <w:szCs w:val="22"/>
          </w:rPr>
          <w:id w:val="1227889769"/>
          <w14:checkbox>
            <w14:checked w14:val="0"/>
            <w14:checkedState w14:val="2612" w14:font="MS Gothic"/>
            <w14:uncheckedState w14:val="2610" w14:font="MS Gothic"/>
          </w14:checkbox>
        </w:sdtPr>
        <w:sdtEndPr/>
        <w:sdtContent>
          <w:r w:rsidRPr="004554EF">
            <w:rPr>
              <w:rFonts w:ascii="Segoe UI Symbol" w:eastAsia="MS Gothic" w:hAnsi="Segoe UI Symbol" w:cs="Segoe UI Symbol"/>
              <w:sz w:val="28"/>
              <w:szCs w:val="22"/>
            </w:rPr>
            <w:t>☐</w:t>
          </w:r>
        </w:sdtContent>
      </w:sdt>
      <w:r w:rsidR="004554EF">
        <w:rPr>
          <w:rFonts w:ascii="Arial" w:eastAsia="MS Gothic" w:hAnsi="Arial" w:cs="Arial"/>
          <w:sz w:val="28"/>
          <w:szCs w:val="22"/>
        </w:rPr>
        <w:t xml:space="preserve"> </w:t>
      </w:r>
      <w:r w:rsidRPr="006952A4">
        <w:rPr>
          <w:rFonts w:ascii="Arial" w:hAnsi="Arial" w:cs="Arial"/>
          <w:sz w:val="22"/>
          <w:szCs w:val="22"/>
        </w:rPr>
        <w:t xml:space="preserve">Yes   </w:t>
      </w:r>
      <w:sdt>
        <w:sdtPr>
          <w:rPr>
            <w:rFonts w:ascii="Arial" w:eastAsia="MS Gothic" w:hAnsi="Arial" w:cs="Arial"/>
            <w:sz w:val="28"/>
            <w:szCs w:val="22"/>
          </w:rPr>
          <w:id w:val="612176843"/>
          <w14:checkbox>
            <w14:checked w14:val="0"/>
            <w14:checkedState w14:val="2612" w14:font="MS Gothic"/>
            <w14:uncheckedState w14:val="2610" w14:font="MS Gothic"/>
          </w14:checkbox>
        </w:sdtPr>
        <w:sdtEndPr/>
        <w:sdtContent>
          <w:r w:rsidR="004554EF" w:rsidRPr="004554EF">
            <w:rPr>
              <w:rFonts w:ascii="MS Gothic" w:eastAsia="MS Gothic" w:hAnsi="MS Gothic" w:cs="Arial" w:hint="eastAsia"/>
              <w:sz w:val="28"/>
              <w:szCs w:val="22"/>
            </w:rPr>
            <w:t>☐</w:t>
          </w:r>
        </w:sdtContent>
      </w:sdt>
      <w:r w:rsidR="004554EF">
        <w:rPr>
          <w:rFonts w:ascii="Arial" w:eastAsia="MS Gothic" w:hAnsi="Arial" w:cs="Arial"/>
          <w:sz w:val="28"/>
          <w:szCs w:val="22"/>
        </w:rPr>
        <w:t xml:space="preserve"> </w:t>
      </w:r>
      <w:r w:rsidRPr="006952A4">
        <w:rPr>
          <w:rFonts w:ascii="Arial" w:hAnsi="Arial" w:cs="Arial"/>
          <w:sz w:val="22"/>
          <w:szCs w:val="22"/>
        </w:rPr>
        <w:t>No</w:t>
      </w:r>
      <w:r w:rsidRPr="006952A4">
        <w:rPr>
          <w:rFonts w:ascii="Arial" w:hAnsi="Arial" w:cs="Arial"/>
          <w:sz w:val="22"/>
          <w:szCs w:val="22"/>
        </w:rPr>
        <w:tab/>
      </w:r>
    </w:p>
    <w:p w14:paraId="7F0C47E8" w14:textId="65F4EBCF" w:rsidR="001D20A4" w:rsidRDefault="001D20A4" w:rsidP="001D20A4">
      <w:pPr>
        <w:pStyle w:val="ListParagraph"/>
        <w:numPr>
          <w:ilvl w:val="0"/>
          <w:numId w:val="32"/>
        </w:numPr>
        <w:ind w:left="1440"/>
        <w:rPr>
          <w:rFonts w:ascii="Arial" w:hAnsi="Arial" w:cs="Arial"/>
          <w:sz w:val="22"/>
          <w:szCs w:val="22"/>
        </w:rPr>
      </w:pPr>
      <w:r w:rsidRPr="006952A4">
        <w:rPr>
          <w:rFonts w:ascii="Arial" w:hAnsi="Arial" w:cs="Arial"/>
          <w:sz w:val="22"/>
          <w:szCs w:val="22"/>
        </w:rPr>
        <w:t>Changes in the investigator’s situation or qualifications (e.g., suspension of hospital privileges, medical license; involvement in numerous clinical trials</w:t>
      </w:r>
      <w:r w:rsidR="00B21AF8">
        <w:rPr>
          <w:rFonts w:ascii="Arial" w:hAnsi="Arial" w:cs="Arial"/>
          <w:sz w:val="22"/>
          <w:szCs w:val="22"/>
        </w:rPr>
        <w:t>, expired trainings</w:t>
      </w:r>
      <w:r w:rsidRPr="006952A4">
        <w:rPr>
          <w:rFonts w:ascii="Arial" w:hAnsi="Arial" w:cs="Arial"/>
          <w:sz w:val="22"/>
          <w:szCs w:val="22"/>
        </w:rPr>
        <w:t xml:space="preserve">); </w:t>
      </w:r>
    </w:p>
    <w:p w14:paraId="683F9BAD" w14:textId="6B3EBE1C" w:rsidR="00044920" w:rsidRPr="00B21AF8" w:rsidRDefault="00044920" w:rsidP="00B21AF8">
      <w:pPr>
        <w:pStyle w:val="ListParagraph"/>
        <w:numPr>
          <w:ilvl w:val="0"/>
          <w:numId w:val="32"/>
        </w:numPr>
        <w:ind w:left="1440"/>
        <w:rPr>
          <w:rFonts w:ascii="Arial" w:hAnsi="Arial" w:cs="Arial"/>
          <w:sz w:val="22"/>
          <w:szCs w:val="22"/>
        </w:rPr>
      </w:pPr>
      <w:r>
        <w:rPr>
          <w:rFonts w:ascii="Arial" w:hAnsi="Arial" w:cs="Arial"/>
          <w:sz w:val="22"/>
          <w:szCs w:val="22"/>
        </w:rPr>
        <w:t>Changes in COI or prior COI management plans</w:t>
      </w:r>
    </w:p>
    <w:p w14:paraId="152F92B5" w14:textId="77777777" w:rsidR="001D20A4" w:rsidRPr="006952A4" w:rsidRDefault="001D20A4" w:rsidP="001D20A4">
      <w:pPr>
        <w:pStyle w:val="ListParagraph"/>
        <w:numPr>
          <w:ilvl w:val="0"/>
          <w:numId w:val="32"/>
        </w:numPr>
        <w:ind w:left="1440"/>
        <w:rPr>
          <w:rFonts w:ascii="Arial" w:hAnsi="Arial" w:cs="Arial"/>
          <w:sz w:val="22"/>
          <w:szCs w:val="22"/>
        </w:rPr>
      </w:pPr>
      <w:r w:rsidRPr="006952A4">
        <w:rPr>
          <w:rFonts w:ascii="Arial" w:hAnsi="Arial" w:cs="Arial"/>
          <w:sz w:val="22"/>
          <w:szCs w:val="22"/>
        </w:rPr>
        <w:t xml:space="preserve">Evaluation, investigation, and resolution of complaints related to the research; </w:t>
      </w:r>
    </w:p>
    <w:p w14:paraId="5D1BF44E" w14:textId="77777777" w:rsidR="001D20A4" w:rsidRPr="006952A4" w:rsidRDefault="001D20A4" w:rsidP="001D20A4">
      <w:pPr>
        <w:pStyle w:val="ListParagraph"/>
        <w:numPr>
          <w:ilvl w:val="0"/>
          <w:numId w:val="32"/>
        </w:numPr>
        <w:ind w:left="1440"/>
        <w:rPr>
          <w:rFonts w:ascii="Arial" w:hAnsi="Arial" w:cs="Arial"/>
          <w:sz w:val="22"/>
          <w:szCs w:val="22"/>
        </w:rPr>
      </w:pPr>
      <w:r w:rsidRPr="006952A4">
        <w:rPr>
          <w:rFonts w:ascii="Arial" w:hAnsi="Arial" w:cs="Arial"/>
          <w:sz w:val="22"/>
          <w:szCs w:val="22"/>
        </w:rPr>
        <w:t>Volume of, or pattern in, protocol deviations, adverse events, or unanticipated problems;</w:t>
      </w:r>
    </w:p>
    <w:p w14:paraId="14784A47" w14:textId="77777777" w:rsidR="001D20A4" w:rsidRPr="006952A4" w:rsidRDefault="001D20A4" w:rsidP="001D20A4">
      <w:pPr>
        <w:pStyle w:val="ListParagraph"/>
        <w:numPr>
          <w:ilvl w:val="0"/>
          <w:numId w:val="32"/>
        </w:numPr>
        <w:ind w:left="1440"/>
        <w:rPr>
          <w:rFonts w:ascii="Arial" w:hAnsi="Arial" w:cs="Arial"/>
          <w:sz w:val="22"/>
          <w:szCs w:val="22"/>
        </w:rPr>
      </w:pPr>
      <w:r w:rsidRPr="006952A4">
        <w:rPr>
          <w:rFonts w:ascii="Arial" w:hAnsi="Arial" w:cs="Arial"/>
          <w:sz w:val="22"/>
          <w:szCs w:val="22"/>
        </w:rPr>
        <w:t xml:space="preserve">Changes in the acceptability of the proposed research in terms of institutional commitments (e.g., personnel and financial resources, adequacy of facilities) and regulations, applicable state and local law, or standards of professional conduct or practice; </w:t>
      </w:r>
    </w:p>
    <w:p w14:paraId="4B8D82C8" w14:textId="401CD6D4" w:rsidR="00044920" w:rsidRPr="00B21AF8" w:rsidRDefault="001D20A4" w:rsidP="007C34DA">
      <w:pPr>
        <w:pStyle w:val="ListParagraph"/>
        <w:numPr>
          <w:ilvl w:val="0"/>
          <w:numId w:val="32"/>
        </w:numPr>
        <w:ind w:left="1440"/>
        <w:rPr>
          <w:rFonts w:ascii="Arial" w:hAnsi="Arial" w:cs="Arial"/>
          <w:sz w:val="22"/>
          <w:szCs w:val="22"/>
        </w:rPr>
      </w:pPr>
      <w:r w:rsidRPr="00B21AF8">
        <w:rPr>
          <w:rFonts w:ascii="Arial" w:hAnsi="Arial" w:cs="Arial"/>
          <w:sz w:val="22"/>
          <w:szCs w:val="22"/>
        </w:rPr>
        <w:t>Repo</w:t>
      </w:r>
      <w:r w:rsidR="00B21AF8" w:rsidRPr="00B21AF8">
        <w:rPr>
          <w:rFonts w:ascii="Arial" w:hAnsi="Arial" w:cs="Arial"/>
          <w:sz w:val="22"/>
          <w:szCs w:val="22"/>
        </w:rPr>
        <w:t xml:space="preserve">rts from third party observers or </w:t>
      </w:r>
      <w:r w:rsidR="00B21AF8">
        <w:rPr>
          <w:rFonts w:ascii="Arial" w:hAnsi="Arial" w:cs="Arial"/>
          <w:sz w:val="22"/>
          <w:szCs w:val="22"/>
        </w:rPr>
        <w:t>c</w:t>
      </w:r>
      <w:r w:rsidR="00044920" w:rsidRPr="00B21AF8">
        <w:rPr>
          <w:rFonts w:ascii="Arial" w:hAnsi="Arial" w:cs="Arial"/>
          <w:sz w:val="22"/>
          <w:szCs w:val="22"/>
        </w:rPr>
        <w:t>oncerns expressed by the investigator or others</w:t>
      </w:r>
    </w:p>
    <w:p w14:paraId="2DAE325B" w14:textId="2F8E6EB9" w:rsidR="00A44A36" w:rsidRPr="00C62ED0" w:rsidRDefault="00A44A36" w:rsidP="00C62ED0">
      <w:pPr>
        <w:pStyle w:val="Footer"/>
        <w:tabs>
          <w:tab w:val="clear" w:pos="4320"/>
          <w:tab w:val="clear" w:pos="8640"/>
        </w:tabs>
        <w:spacing w:before="240" w:after="120"/>
        <w:ind w:left="360"/>
        <w:rPr>
          <w:rFonts w:ascii="Arial" w:hAnsi="Arial" w:cs="Arial"/>
          <w:i/>
          <w:sz w:val="22"/>
          <w:szCs w:val="22"/>
        </w:rPr>
      </w:pPr>
      <w:r w:rsidRPr="00B413F2">
        <w:rPr>
          <w:rFonts w:ascii="Arial" w:hAnsi="Arial" w:cs="Arial"/>
          <w:b/>
          <w:bCs/>
          <w:sz w:val="22"/>
          <w:szCs w:val="22"/>
        </w:rPr>
        <w:t xml:space="preserve">Comments or Concerns: </w:t>
      </w:r>
      <w:r w:rsidRPr="00B413F2">
        <w:rPr>
          <w:rFonts w:ascii="Arial" w:hAnsi="Arial" w:cs="Arial"/>
          <w:i/>
          <w:sz w:val="22"/>
          <w:szCs w:val="22"/>
        </w:rPr>
        <w:fldChar w:fldCharType="begin">
          <w:ffData>
            <w:name w:val="Text41"/>
            <w:enabled/>
            <w:calcOnExit w:val="0"/>
            <w:textInput/>
          </w:ffData>
        </w:fldChar>
      </w:r>
      <w:r w:rsidRPr="00B413F2">
        <w:rPr>
          <w:rFonts w:ascii="Arial" w:hAnsi="Arial" w:cs="Arial"/>
          <w:i/>
          <w:sz w:val="22"/>
          <w:szCs w:val="22"/>
        </w:rPr>
        <w:instrText xml:space="preserve"> FORMTEXT </w:instrText>
      </w:r>
      <w:r w:rsidRPr="00B413F2">
        <w:rPr>
          <w:rFonts w:ascii="Arial" w:hAnsi="Arial" w:cs="Arial"/>
          <w:i/>
          <w:sz w:val="22"/>
          <w:szCs w:val="22"/>
        </w:rPr>
      </w:r>
      <w:r w:rsidRPr="00B413F2">
        <w:rPr>
          <w:rFonts w:ascii="Arial" w:hAnsi="Arial" w:cs="Arial"/>
          <w:i/>
          <w:sz w:val="22"/>
          <w:szCs w:val="22"/>
        </w:rPr>
        <w:fldChar w:fldCharType="separate"/>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sz w:val="22"/>
          <w:szCs w:val="22"/>
        </w:rPr>
        <w:fldChar w:fldCharType="end"/>
      </w:r>
    </w:p>
    <w:p w14:paraId="1D84BA56" w14:textId="7D903261" w:rsidR="001D20A4" w:rsidRDefault="001D20A4" w:rsidP="001D20A4">
      <w:pPr>
        <w:rPr>
          <w:rFonts w:asciiTheme="minorHAnsi" w:hAnsiTheme="minorHAnsi"/>
          <w:b/>
          <w:sz w:val="22"/>
          <w:szCs w:val="22"/>
        </w:rPr>
      </w:pPr>
    </w:p>
    <w:p w14:paraId="7CA1EA79" w14:textId="510DE855" w:rsidR="001D20A4" w:rsidRDefault="001D20A4" w:rsidP="00C62ED0">
      <w:pPr>
        <w:pStyle w:val="ListParagraph"/>
        <w:numPr>
          <w:ilvl w:val="0"/>
          <w:numId w:val="11"/>
        </w:numPr>
        <w:spacing w:after="120"/>
        <w:ind w:left="187" w:hanging="187"/>
        <w:contextualSpacing w:val="0"/>
        <w:rPr>
          <w:rFonts w:ascii="Arial" w:hAnsi="Arial" w:cs="Arial"/>
          <w:b/>
          <w:szCs w:val="24"/>
        </w:rPr>
      </w:pPr>
      <w:r>
        <w:rPr>
          <w:rFonts w:ascii="Arial" w:hAnsi="Arial" w:cs="Arial"/>
          <w:b/>
          <w:szCs w:val="24"/>
        </w:rPr>
        <w:t>RESEARCH PROGRESS</w:t>
      </w:r>
    </w:p>
    <w:p w14:paraId="340FF2BC" w14:textId="513DB54B" w:rsidR="00044920" w:rsidRDefault="00F04851" w:rsidP="00C62ED0">
      <w:pPr>
        <w:pStyle w:val="ListParagraph"/>
        <w:numPr>
          <w:ilvl w:val="1"/>
          <w:numId w:val="11"/>
        </w:numPr>
        <w:rPr>
          <w:rFonts w:ascii="Arial" w:hAnsi="Arial" w:cs="Arial"/>
          <w:sz w:val="22"/>
          <w:szCs w:val="22"/>
        </w:rPr>
      </w:pPr>
      <w:proofErr w:type="gramStart"/>
      <w:r>
        <w:rPr>
          <w:rFonts w:ascii="Arial" w:hAnsi="Arial" w:cs="Arial"/>
          <w:sz w:val="22"/>
          <w:szCs w:val="22"/>
        </w:rPr>
        <w:t>Are</w:t>
      </w:r>
      <w:r w:rsidR="00044920">
        <w:rPr>
          <w:rFonts w:ascii="Arial" w:hAnsi="Arial" w:cs="Arial"/>
          <w:sz w:val="22"/>
          <w:szCs w:val="22"/>
        </w:rPr>
        <w:t xml:space="preserve"> the information</w:t>
      </w:r>
      <w:r>
        <w:rPr>
          <w:rFonts w:ascii="Arial" w:hAnsi="Arial" w:cs="Arial"/>
          <w:sz w:val="22"/>
          <w:szCs w:val="22"/>
        </w:rPr>
        <w:t xml:space="preserve"> and documents </w:t>
      </w:r>
      <w:r w:rsidR="00044920">
        <w:rPr>
          <w:rFonts w:ascii="Arial" w:hAnsi="Arial" w:cs="Arial"/>
          <w:sz w:val="22"/>
          <w:szCs w:val="22"/>
        </w:rPr>
        <w:t>provided</w:t>
      </w:r>
      <w:proofErr w:type="gramEnd"/>
      <w:r w:rsidR="00044920">
        <w:rPr>
          <w:rFonts w:ascii="Arial" w:hAnsi="Arial" w:cs="Arial"/>
          <w:sz w:val="22"/>
          <w:szCs w:val="22"/>
        </w:rPr>
        <w:t xml:space="preserve"> in the continuing review consistent with the IRB’s prior approval of the study</w:t>
      </w:r>
      <w:r>
        <w:rPr>
          <w:rFonts w:ascii="Arial" w:hAnsi="Arial" w:cs="Arial"/>
          <w:sz w:val="22"/>
          <w:szCs w:val="22"/>
        </w:rPr>
        <w:t>?</w:t>
      </w:r>
    </w:p>
    <w:p w14:paraId="4760D084" w14:textId="21A62B5A" w:rsidR="00F04851" w:rsidRPr="00F04851" w:rsidRDefault="003C77B1" w:rsidP="00F04851">
      <w:pPr>
        <w:spacing w:after="120"/>
        <w:ind w:left="1080"/>
        <w:rPr>
          <w:rFonts w:ascii="Arial" w:hAnsi="Arial" w:cs="Arial"/>
          <w:sz w:val="22"/>
          <w:szCs w:val="22"/>
        </w:rPr>
      </w:pPr>
      <w:sdt>
        <w:sdtPr>
          <w:rPr>
            <w:rFonts w:ascii="Segoe UI Symbol" w:eastAsia="MS Gothic" w:hAnsi="Segoe UI Symbol" w:cs="Segoe UI Symbol"/>
            <w:sz w:val="28"/>
            <w:szCs w:val="22"/>
          </w:rPr>
          <w:id w:val="-778102758"/>
          <w14:checkbox>
            <w14:checked w14:val="0"/>
            <w14:checkedState w14:val="2612" w14:font="MS Gothic"/>
            <w14:uncheckedState w14:val="2610" w14:font="MS Gothic"/>
          </w14:checkbox>
        </w:sdtPr>
        <w:sdtEndPr/>
        <w:sdtContent>
          <w:r w:rsidR="00F04851" w:rsidRPr="004554EF">
            <w:rPr>
              <w:rFonts w:ascii="Segoe UI Symbol" w:eastAsia="MS Gothic" w:hAnsi="Segoe UI Symbol" w:cs="Segoe UI Symbol"/>
              <w:sz w:val="28"/>
              <w:szCs w:val="22"/>
            </w:rPr>
            <w:t>☐</w:t>
          </w:r>
        </w:sdtContent>
      </w:sdt>
      <w:r w:rsidR="004554EF">
        <w:rPr>
          <w:rFonts w:ascii="Segoe UI Symbol" w:eastAsia="MS Gothic" w:hAnsi="Segoe UI Symbol" w:cs="Segoe UI Symbol"/>
          <w:sz w:val="28"/>
          <w:szCs w:val="22"/>
        </w:rPr>
        <w:t xml:space="preserve"> </w:t>
      </w:r>
      <w:r w:rsidR="00F04851" w:rsidRPr="00F04851">
        <w:rPr>
          <w:rFonts w:ascii="Arial" w:hAnsi="Arial" w:cs="Arial"/>
          <w:sz w:val="22"/>
          <w:szCs w:val="22"/>
        </w:rPr>
        <w:t xml:space="preserve">Yes  </w:t>
      </w:r>
      <w:r w:rsidR="004554EF">
        <w:rPr>
          <w:rFonts w:ascii="Arial" w:hAnsi="Arial" w:cs="Arial"/>
          <w:sz w:val="22"/>
          <w:szCs w:val="22"/>
        </w:rPr>
        <w:t xml:space="preserve">    </w:t>
      </w:r>
      <w:sdt>
        <w:sdtPr>
          <w:rPr>
            <w:rFonts w:ascii="Segoe UI Symbol" w:eastAsia="MS Gothic" w:hAnsi="Segoe UI Symbol" w:cs="Segoe UI Symbol"/>
            <w:sz w:val="28"/>
            <w:szCs w:val="22"/>
          </w:rPr>
          <w:id w:val="-341782926"/>
          <w14:checkbox>
            <w14:checked w14:val="0"/>
            <w14:checkedState w14:val="2612" w14:font="MS Gothic"/>
            <w14:uncheckedState w14:val="2610" w14:font="MS Gothic"/>
          </w14:checkbox>
        </w:sdtPr>
        <w:sdtEndPr/>
        <w:sdtContent>
          <w:r w:rsidR="00F04851" w:rsidRPr="004554EF">
            <w:rPr>
              <w:rFonts w:ascii="Segoe UI Symbol" w:eastAsia="MS Gothic" w:hAnsi="Segoe UI Symbol" w:cs="Segoe UI Symbol"/>
              <w:sz w:val="28"/>
              <w:szCs w:val="22"/>
            </w:rPr>
            <w:t>☐</w:t>
          </w:r>
        </w:sdtContent>
      </w:sdt>
      <w:r w:rsidR="004554EF">
        <w:rPr>
          <w:rFonts w:ascii="Segoe UI Symbol" w:eastAsia="MS Gothic" w:hAnsi="Segoe UI Symbol" w:cs="Segoe UI Symbol"/>
          <w:sz w:val="28"/>
          <w:szCs w:val="22"/>
        </w:rPr>
        <w:t xml:space="preserve"> </w:t>
      </w:r>
      <w:r w:rsidR="00F04851" w:rsidRPr="00F04851">
        <w:rPr>
          <w:rFonts w:ascii="Arial" w:hAnsi="Arial" w:cs="Arial"/>
          <w:sz w:val="22"/>
          <w:szCs w:val="22"/>
        </w:rPr>
        <w:t xml:space="preserve">No  </w:t>
      </w:r>
    </w:p>
    <w:p w14:paraId="48442E4D" w14:textId="02DEAFEE" w:rsidR="00C62ED0" w:rsidRDefault="00A44A36" w:rsidP="00C62ED0">
      <w:pPr>
        <w:pStyle w:val="ListParagraph"/>
        <w:numPr>
          <w:ilvl w:val="1"/>
          <w:numId w:val="11"/>
        </w:numPr>
        <w:rPr>
          <w:rFonts w:ascii="Arial" w:hAnsi="Arial" w:cs="Arial"/>
          <w:sz w:val="22"/>
          <w:szCs w:val="22"/>
        </w:rPr>
      </w:pPr>
      <w:r w:rsidRPr="00C62ED0">
        <w:rPr>
          <w:rFonts w:ascii="Arial" w:hAnsi="Arial" w:cs="Arial"/>
          <w:sz w:val="22"/>
          <w:szCs w:val="22"/>
        </w:rPr>
        <w:t>H</w:t>
      </w:r>
      <w:r w:rsidR="001D20A4" w:rsidRPr="00C62ED0">
        <w:rPr>
          <w:rFonts w:ascii="Arial" w:hAnsi="Arial" w:cs="Arial"/>
          <w:sz w:val="22"/>
          <w:szCs w:val="22"/>
        </w:rPr>
        <w:t>as en</w:t>
      </w:r>
      <w:r w:rsidRPr="00C62ED0">
        <w:rPr>
          <w:rFonts w:ascii="Arial" w:hAnsi="Arial" w:cs="Arial"/>
          <w:sz w:val="22"/>
          <w:szCs w:val="22"/>
        </w:rPr>
        <w:t>rollment in the study proceed</w:t>
      </w:r>
      <w:r w:rsidR="001D20A4" w:rsidRPr="00C62ED0">
        <w:rPr>
          <w:rFonts w:ascii="Arial" w:hAnsi="Arial" w:cs="Arial"/>
          <w:sz w:val="22"/>
          <w:szCs w:val="22"/>
        </w:rPr>
        <w:t>ed as expected?</w:t>
      </w:r>
    </w:p>
    <w:p w14:paraId="514ED39F" w14:textId="10577991" w:rsidR="00C62ED0" w:rsidRPr="00C62ED0" w:rsidRDefault="003C77B1" w:rsidP="00C62ED0">
      <w:pPr>
        <w:spacing w:after="120"/>
        <w:ind w:left="1080"/>
        <w:rPr>
          <w:rFonts w:ascii="Arial" w:hAnsi="Arial" w:cs="Arial"/>
          <w:sz w:val="22"/>
          <w:szCs w:val="22"/>
        </w:rPr>
      </w:pPr>
      <w:sdt>
        <w:sdtPr>
          <w:rPr>
            <w:rFonts w:ascii="Segoe UI Symbol" w:eastAsia="MS Gothic" w:hAnsi="Segoe UI Symbol" w:cs="Segoe UI Symbol"/>
            <w:sz w:val="28"/>
            <w:szCs w:val="22"/>
          </w:rPr>
          <w:id w:val="1865932261"/>
          <w14:checkbox>
            <w14:checked w14:val="0"/>
            <w14:checkedState w14:val="2612" w14:font="MS Gothic"/>
            <w14:uncheckedState w14:val="2610" w14:font="MS Gothic"/>
          </w14:checkbox>
        </w:sdtPr>
        <w:sdtEndPr/>
        <w:sdtContent>
          <w:r w:rsidR="004554EF">
            <w:rPr>
              <w:rFonts w:ascii="MS Gothic" w:eastAsia="MS Gothic" w:hAnsi="MS Gothic" w:cs="Segoe UI Symbol" w:hint="eastAsia"/>
              <w:sz w:val="28"/>
              <w:szCs w:val="22"/>
            </w:rPr>
            <w:t>☐</w:t>
          </w:r>
        </w:sdtContent>
      </w:sdt>
      <w:r w:rsidR="004554EF">
        <w:rPr>
          <w:rFonts w:ascii="Segoe UI Symbol" w:eastAsia="MS Gothic" w:hAnsi="Segoe UI Symbol" w:cs="Segoe UI Symbol"/>
          <w:sz w:val="28"/>
          <w:szCs w:val="22"/>
        </w:rPr>
        <w:t xml:space="preserve"> </w:t>
      </w:r>
      <w:r w:rsidR="00C62ED0" w:rsidRPr="00C62ED0">
        <w:rPr>
          <w:rFonts w:ascii="Arial" w:hAnsi="Arial" w:cs="Arial"/>
          <w:sz w:val="22"/>
          <w:szCs w:val="22"/>
        </w:rPr>
        <w:t xml:space="preserve">Yes  </w:t>
      </w:r>
      <w:r w:rsidR="004554EF">
        <w:rPr>
          <w:rFonts w:ascii="Arial" w:hAnsi="Arial" w:cs="Arial"/>
          <w:sz w:val="22"/>
          <w:szCs w:val="22"/>
        </w:rPr>
        <w:t xml:space="preserve">    </w:t>
      </w:r>
      <w:sdt>
        <w:sdtPr>
          <w:rPr>
            <w:rFonts w:ascii="Segoe UI Symbol" w:eastAsia="MS Gothic" w:hAnsi="Segoe UI Symbol" w:cs="Segoe UI Symbol"/>
            <w:sz w:val="28"/>
            <w:szCs w:val="22"/>
          </w:rPr>
          <w:id w:val="97302068"/>
          <w14:checkbox>
            <w14:checked w14:val="0"/>
            <w14:checkedState w14:val="2612" w14:font="MS Gothic"/>
            <w14:uncheckedState w14:val="2610" w14:font="MS Gothic"/>
          </w14:checkbox>
        </w:sdtPr>
        <w:sdtEndPr/>
        <w:sdtContent>
          <w:r w:rsidR="004554EF">
            <w:rPr>
              <w:rFonts w:ascii="MS Gothic" w:eastAsia="MS Gothic" w:hAnsi="MS Gothic" w:cs="Segoe UI Symbol" w:hint="eastAsia"/>
              <w:sz w:val="28"/>
              <w:szCs w:val="22"/>
            </w:rPr>
            <w:t>☐</w:t>
          </w:r>
        </w:sdtContent>
      </w:sdt>
      <w:r w:rsidR="00C62ED0" w:rsidRPr="00C62ED0">
        <w:rPr>
          <w:rFonts w:ascii="Arial" w:hAnsi="Arial" w:cs="Arial"/>
          <w:sz w:val="22"/>
          <w:szCs w:val="22"/>
        </w:rPr>
        <w:t xml:space="preserve">No  </w:t>
      </w:r>
      <w:r w:rsidR="004554EF">
        <w:rPr>
          <w:rFonts w:ascii="Arial" w:hAnsi="Arial" w:cs="Arial"/>
          <w:sz w:val="22"/>
          <w:szCs w:val="22"/>
        </w:rPr>
        <w:t xml:space="preserve">    </w:t>
      </w:r>
      <w:sdt>
        <w:sdtPr>
          <w:rPr>
            <w:rFonts w:ascii="Segoe UI Symbol" w:eastAsia="MS Gothic" w:hAnsi="Segoe UI Symbol" w:cs="Segoe UI Symbol"/>
            <w:sz w:val="28"/>
            <w:szCs w:val="22"/>
          </w:rPr>
          <w:id w:val="1140385325"/>
          <w14:checkbox>
            <w14:checked w14:val="0"/>
            <w14:checkedState w14:val="2612" w14:font="MS Gothic"/>
            <w14:uncheckedState w14:val="2610" w14:font="MS Gothic"/>
          </w14:checkbox>
        </w:sdtPr>
        <w:sdtEndPr/>
        <w:sdtContent>
          <w:r w:rsidR="00C62ED0" w:rsidRPr="004554EF">
            <w:rPr>
              <w:rFonts w:ascii="Segoe UI Symbol" w:eastAsia="MS Gothic" w:hAnsi="Segoe UI Symbol" w:cs="Segoe UI Symbol"/>
              <w:sz w:val="28"/>
              <w:szCs w:val="22"/>
            </w:rPr>
            <w:t>☐</w:t>
          </w:r>
        </w:sdtContent>
      </w:sdt>
      <w:r w:rsidR="004554EF">
        <w:rPr>
          <w:rFonts w:ascii="Segoe UI Symbol" w:eastAsia="MS Gothic" w:hAnsi="Segoe UI Symbol" w:cs="Segoe UI Symbol"/>
          <w:sz w:val="28"/>
          <w:szCs w:val="22"/>
        </w:rPr>
        <w:t xml:space="preserve"> </w:t>
      </w:r>
      <w:r w:rsidR="00C62ED0" w:rsidRPr="00C62ED0">
        <w:rPr>
          <w:rFonts w:ascii="Arial" w:hAnsi="Arial" w:cs="Arial"/>
          <w:sz w:val="22"/>
          <w:szCs w:val="22"/>
        </w:rPr>
        <w:t>NA</w:t>
      </w:r>
    </w:p>
    <w:p w14:paraId="2EFF23E2" w14:textId="163E9F3A" w:rsidR="001D20A4" w:rsidRDefault="001D20A4" w:rsidP="00C62ED0">
      <w:pPr>
        <w:pStyle w:val="ListParagraph"/>
        <w:numPr>
          <w:ilvl w:val="1"/>
          <w:numId w:val="11"/>
        </w:numPr>
        <w:rPr>
          <w:rFonts w:ascii="Arial" w:hAnsi="Arial" w:cs="Arial"/>
          <w:sz w:val="22"/>
          <w:szCs w:val="22"/>
        </w:rPr>
      </w:pPr>
      <w:r w:rsidRPr="00C62ED0">
        <w:rPr>
          <w:rFonts w:ascii="Arial" w:hAnsi="Arial" w:cs="Arial"/>
          <w:sz w:val="22"/>
          <w:szCs w:val="22"/>
        </w:rPr>
        <w:t xml:space="preserve">Is the number of, and reasons for, subject withdrawals reasonable?  </w:t>
      </w:r>
    </w:p>
    <w:p w14:paraId="750B5CC6" w14:textId="4D2E9B26" w:rsidR="00C62ED0" w:rsidRPr="00C62ED0" w:rsidRDefault="003C77B1" w:rsidP="00C62ED0">
      <w:pPr>
        <w:spacing w:after="120"/>
        <w:ind w:left="1080"/>
        <w:rPr>
          <w:rFonts w:ascii="Arial" w:hAnsi="Arial" w:cs="Arial"/>
          <w:sz w:val="22"/>
          <w:szCs w:val="22"/>
        </w:rPr>
      </w:pPr>
      <w:sdt>
        <w:sdtPr>
          <w:rPr>
            <w:rFonts w:ascii="Segoe UI Symbol" w:eastAsia="MS Gothic" w:hAnsi="Segoe UI Symbol" w:cs="Segoe UI Symbol"/>
            <w:sz w:val="28"/>
            <w:szCs w:val="22"/>
          </w:rPr>
          <w:id w:val="975106745"/>
          <w14:checkbox>
            <w14:checked w14:val="0"/>
            <w14:checkedState w14:val="2612" w14:font="MS Gothic"/>
            <w14:uncheckedState w14:val="2610" w14:font="MS Gothic"/>
          </w14:checkbox>
        </w:sdtPr>
        <w:sdtEndPr/>
        <w:sdtContent>
          <w:r w:rsidR="00C62ED0" w:rsidRPr="001F7409">
            <w:rPr>
              <w:rFonts w:ascii="Segoe UI Symbol" w:eastAsia="MS Gothic" w:hAnsi="Segoe UI Symbol" w:cs="Segoe UI Symbol"/>
              <w:sz w:val="28"/>
              <w:szCs w:val="22"/>
            </w:rPr>
            <w:t>☐</w:t>
          </w:r>
        </w:sdtContent>
      </w:sdt>
      <w:r w:rsidR="004554EF">
        <w:rPr>
          <w:rFonts w:ascii="Segoe UI Symbol" w:eastAsia="MS Gothic" w:hAnsi="Segoe UI Symbol" w:cs="Segoe UI Symbol"/>
          <w:sz w:val="22"/>
          <w:szCs w:val="22"/>
        </w:rPr>
        <w:t xml:space="preserve"> </w:t>
      </w:r>
      <w:r w:rsidR="00C62ED0" w:rsidRPr="00C62ED0">
        <w:rPr>
          <w:rFonts w:ascii="Arial" w:hAnsi="Arial" w:cs="Arial"/>
          <w:sz w:val="22"/>
          <w:szCs w:val="22"/>
        </w:rPr>
        <w:t xml:space="preserve">Yes  </w:t>
      </w:r>
      <w:r w:rsidR="001F7409">
        <w:rPr>
          <w:rFonts w:ascii="Arial" w:hAnsi="Arial" w:cs="Arial"/>
          <w:sz w:val="22"/>
          <w:szCs w:val="22"/>
        </w:rPr>
        <w:t xml:space="preserve">    </w:t>
      </w:r>
      <w:sdt>
        <w:sdtPr>
          <w:rPr>
            <w:rFonts w:ascii="Segoe UI Symbol" w:eastAsia="MS Gothic" w:hAnsi="Segoe UI Symbol" w:cs="Segoe UI Symbol"/>
            <w:sz w:val="28"/>
            <w:szCs w:val="22"/>
          </w:rPr>
          <w:id w:val="420451776"/>
          <w14:checkbox>
            <w14:checked w14:val="0"/>
            <w14:checkedState w14:val="2612" w14:font="MS Gothic"/>
            <w14:uncheckedState w14:val="2610" w14:font="MS Gothic"/>
          </w14:checkbox>
        </w:sdtPr>
        <w:sdtEndPr/>
        <w:sdtContent>
          <w:r w:rsidR="00C62ED0" w:rsidRPr="001F7409">
            <w:rPr>
              <w:rFonts w:ascii="Segoe UI Symbol" w:eastAsia="MS Gothic" w:hAnsi="Segoe UI Symbol" w:cs="Segoe UI Symbol"/>
              <w:sz w:val="28"/>
              <w:szCs w:val="22"/>
            </w:rPr>
            <w:t>☐</w:t>
          </w:r>
        </w:sdtContent>
      </w:sdt>
      <w:r w:rsidR="001F7409" w:rsidRPr="001F7409">
        <w:rPr>
          <w:rFonts w:ascii="Segoe UI Symbol" w:eastAsia="MS Gothic" w:hAnsi="Segoe UI Symbol" w:cs="Segoe UI Symbol"/>
          <w:sz w:val="28"/>
          <w:szCs w:val="22"/>
        </w:rPr>
        <w:t xml:space="preserve"> </w:t>
      </w:r>
      <w:r w:rsidR="00C62ED0" w:rsidRPr="00C62ED0">
        <w:rPr>
          <w:rFonts w:ascii="Arial" w:hAnsi="Arial" w:cs="Arial"/>
          <w:sz w:val="22"/>
          <w:szCs w:val="22"/>
        </w:rPr>
        <w:t xml:space="preserve">No </w:t>
      </w:r>
      <w:r w:rsidR="001F7409">
        <w:rPr>
          <w:rFonts w:ascii="Arial" w:hAnsi="Arial" w:cs="Arial"/>
          <w:sz w:val="22"/>
          <w:szCs w:val="22"/>
        </w:rPr>
        <w:t xml:space="preserve">    </w:t>
      </w:r>
      <w:r w:rsidR="00C62ED0" w:rsidRPr="00C62ED0">
        <w:rPr>
          <w:rFonts w:ascii="Arial" w:hAnsi="Arial" w:cs="Arial"/>
          <w:sz w:val="22"/>
          <w:szCs w:val="22"/>
        </w:rPr>
        <w:t xml:space="preserve"> </w:t>
      </w:r>
      <w:sdt>
        <w:sdtPr>
          <w:rPr>
            <w:rFonts w:ascii="Segoe UI Symbol" w:eastAsia="MS Gothic" w:hAnsi="Segoe UI Symbol" w:cs="Segoe UI Symbol"/>
            <w:sz w:val="28"/>
            <w:szCs w:val="22"/>
          </w:rPr>
          <w:id w:val="952751366"/>
          <w14:checkbox>
            <w14:checked w14:val="0"/>
            <w14:checkedState w14:val="2612" w14:font="MS Gothic"/>
            <w14:uncheckedState w14:val="2610" w14:font="MS Gothic"/>
          </w14:checkbox>
        </w:sdtPr>
        <w:sdtEndPr/>
        <w:sdtContent>
          <w:r w:rsidR="00C62ED0" w:rsidRPr="001F7409">
            <w:rPr>
              <w:rFonts w:ascii="Segoe UI Symbol" w:eastAsia="MS Gothic" w:hAnsi="Segoe UI Symbol" w:cs="Segoe UI Symbol"/>
              <w:sz w:val="28"/>
              <w:szCs w:val="22"/>
            </w:rPr>
            <w:t>☐</w:t>
          </w:r>
        </w:sdtContent>
      </w:sdt>
      <w:r w:rsidR="001F7409">
        <w:rPr>
          <w:rFonts w:ascii="Segoe UI Symbol" w:eastAsia="MS Gothic" w:hAnsi="Segoe UI Symbol" w:cs="Segoe UI Symbol"/>
          <w:sz w:val="28"/>
          <w:szCs w:val="22"/>
        </w:rPr>
        <w:t xml:space="preserve"> </w:t>
      </w:r>
      <w:r w:rsidR="00C62ED0" w:rsidRPr="00C62ED0">
        <w:rPr>
          <w:rFonts w:ascii="Arial" w:hAnsi="Arial" w:cs="Arial"/>
          <w:sz w:val="22"/>
          <w:szCs w:val="22"/>
        </w:rPr>
        <w:t>NA</w:t>
      </w:r>
    </w:p>
    <w:p w14:paraId="59C1390D" w14:textId="5C26DFB4" w:rsidR="00C62ED0" w:rsidRPr="00C62ED0" w:rsidRDefault="001D20A4" w:rsidP="00C62ED0">
      <w:pPr>
        <w:pStyle w:val="ListParagraph"/>
        <w:numPr>
          <w:ilvl w:val="1"/>
          <w:numId w:val="11"/>
        </w:numPr>
        <w:rPr>
          <w:rFonts w:ascii="Arial" w:hAnsi="Arial" w:cs="Arial"/>
          <w:sz w:val="22"/>
          <w:szCs w:val="22"/>
        </w:rPr>
      </w:pPr>
      <w:r w:rsidRPr="00C62ED0">
        <w:rPr>
          <w:rFonts w:ascii="Arial" w:hAnsi="Arial" w:cs="Arial"/>
          <w:sz w:val="22"/>
          <w:szCs w:val="22"/>
        </w:rPr>
        <w:t>Is selection of subjects equitable?</w:t>
      </w:r>
    </w:p>
    <w:p w14:paraId="54235D87" w14:textId="0DDA2DE9" w:rsidR="00C62ED0" w:rsidRPr="00C62ED0" w:rsidRDefault="003C77B1" w:rsidP="00C62ED0">
      <w:pPr>
        <w:spacing w:after="120"/>
        <w:ind w:left="1080"/>
        <w:rPr>
          <w:rFonts w:ascii="Arial" w:hAnsi="Arial" w:cs="Arial"/>
          <w:sz w:val="22"/>
          <w:szCs w:val="22"/>
        </w:rPr>
      </w:pPr>
      <w:sdt>
        <w:sdtPr>
          <w:rPr>
            <w:rFonts w:ascii="Segoe UI Symbol" w:eastAsia="MS Gothic" w:hAnsi="Segoe UI Symbol" w:cs="Segoe UI Symbol"/>
            <w:sz w:val="28"/>
            <w:szCs w:val="22"/>
          </w:rPr>
          <w:id w:val="-1914617984"/>
          <w14:checkbox>
            <w14:checked w14:val="0"/>
            <w14:checkedState w14:val="2612" w14:font="MS Gothic"/>
            <w14:uncheckedState w14:val="2610" w14:font="MS Gothic"/>
          </w14:checkbox>
        </w:sdtPr>
        <w:sdtEndPr/>
        <w:sdtContent>
          <w:r w:rsidR="00C62ED0" w:rsidRPr="001F7409">
            <w:rPr>
              <w:rFonts w:ascii="Segoe UI Symbol" w:eastAsia="MS Gothic" w:hAnsi="Segoe UI Symbol" w:cs="Segoe UI Symbol"/>
              <w:sz w:val="28"/>
              <w:szCs w:val="22"/>
            </w:rPr>
            <w:t>☐</w:t>
          </w:r>
        </w:sdtContent>
      </w:sdt>
      <w:r w:rsidR="001F7409">
        <w:rPr>
          <w:rFonts w:ascii="Segoe UI Symbol" w:eastAsia="MS Gothic" w:hAnsi="Segoe UI Symbol" w:cs="Segoe UI Symbol"/>
          <w:sz w:val="28"/>
          <w:szCs w:val="22"/>
        </w:rPr>
        <w:t xml:space="preserve"> </w:t>
      </w:r>
      <w:r w:rsidR="00C62ED0" w:rsidRPr="00C62ED0">
        <w:rPr>
          <w:rFonts w:ascii="Arial" w:hAnsi="Arial" w:cs="Arial"/>
          <w:sz w:val="22"/>
          <w:szCs w:val="22"/>
        </w:rPr>
        <w:t xml:space="preserve">Yes  </w:t>
      </w:r>
      <w:r w:rsidR="001F7409">
        <w:rPr>
          <w:rFonts w:ascii="Arial" w:hAnsi="Arial" w:cs="Arial"/>
          <w:sz w:val="22"/>
          <w:szCs w:val="22"/>
        </w:rPr>
        <w:t xml:space="preserve">    </w:t>
      </w:r>
      <w:sdt>
        <w:sdtPr>
          <w:rPr>
            <w:rFonts w:ascii="Segoe UI Symbol" w:eastAsia="MS Gothic" w:hAnsi="Segoe UI Symbol" w:cs="Segoe UI Symbol"/>
            <w:sz w:val="28"/>
            <w:szCs w:val="22"/>
          </w:rPr>
          <w:id w:val="1809589611"/>
          <w14:checkbox>
            <w14:checked w14:val="0"/>
            <w14:checkedState w14:val="2612" w14:font="MS Gothic"/>
            <w14:uncheckedState w14:val="2610" w14:font="MS Gothic"/>
          </w14:checkbox>
        </w:sdtPr>
        <w:sdtEndPr/>
        <w:sdtContent>
          <w:r w:rsidR="00C62ED0" w:rsidRPr="001F7409">
            <w:rPr>
              <w:rFonts w:ascii="Segoe UI Symbol" w:eastAsia="MS Gothic" w:hAnsi="Segoe UI Symbol" w:cs="Segoe UI Symbol"/>
              <w:sz w:val="28"/>
              <w:szCs w:val="22"/>
            </w:rPr>
            <w:t>☐</w:t>
          </w:r>
        </w:sdtContent>
      </w:sdt>
      <w:r w:rsidR="001F7409">
        <w:rPr>
          <w:rFonts w:ascii="Segoe UI Symbol" w:eastAsia="MS Gothic" w:hAnsi="Segoe UI Symbol" w:cs="Segoe UI Symbol"/>
          <w:sz w:val="28"/>
          <w:szCs w:val="22"/>
        </w:rPr>
        <w:t xml:space="preserve"> </w:t>
      </w:r>
      <w:r w:rsidR="00C62ED0" w:rsidRPr="00C62ED0">
        <w:rPr>
          <w:rFonts w:ascii="Arial" w:hAnsi="Arial" w:cs="Arial"/>
          <w:sz w:val="22"/>
          <w:szCs w:val="22"/>
        </w:rPr>
        <w:t xml:space="preserve">No  </w:t>
      </w:r>
      <w:r w:rsidR="001F7409">
        <w:rPr>
          <w:rFonts w:ascii="Arial" w:hAnsi="Arial" w:cs="Arial"/>
          <w:sz w:val="22"/>
          <w:szCs w:val="22"/>
        </w:rPr>
        <w:t xml:space="preserve">    </w:t>
      </w:r>
      <w:sdt>
        <w:sdtPr>
          <w:rPr>
            <w:rFonts w:ascii="Segoe UI Symbol" w:eastAsia="MS Gothic" w:hAnsi="Segoe UI Symbol" w:cs="Segoe UI Symbol"/>
            <w:sz w:val="28"/>
            <w:szCs w:val="22"/>
          </w:rPr>
          <w:id w:val="-737941698"/>
          <w14:checkbox>
            <w14:checked w14:val="0"/>
            <w14:checkedState w14:val="2612" w14:font="MS Gothic"/>
            <w14:uncheckedState w14:val="2610" w14:font="MS Gothic"/>
          </w14:checkbox>
        </w:sdtPr>
        <w:sdtEndPr/>
        <w:sdtContent>
          <w:r w:rsidR="001F7409">
            <w:rPr>
              <w:rFonts w:ascii="MS Gothic" w:eastAsia="MS Gothic" w:hAnsi="MS Gothic" w:cs="Segoe UI Symbol" w:hint="eastAsia"/>
              <w:sz w:val="28"/>
              <w:szCs w:val="22"/>
            </w:rPr>
            <w:t>☐</w:t>
          </w:r>
        </w:sdtContent>
      </w:sdt>
      <w:r w:rsidR="001F7409">
        <w:rPr>
          <w:rFonts w:ascii="Segoe UI Symbol" w:eastAsia="MS Gothic" w:hAnsi="Segoe UI Symbol" w:cs="Segoe UI Symbol"/>
          <w:sz w:val="28"/>
          <w:szCs w:val="22"/>
        </w:rPr>
        <w:t xml:space="preserve"> </w:t>
      </w:r>
      <w:r w:rsidR="00C62ED0">
        <w:rPr>
          <w:rFonts w:ascii="Arial" w:hAnsi="Arial" w:cs="Arial"/>
          <w:sz w:val="22"/>
          <w:szCs w:val="22"/>
        </w:rPr>
        <w:t>Unable to evaluate, demographics not captured</w:t>
      </w:r>
    </w:p>
    <w:p w14:paraId="2C40331B" w14:textId="0A25A033" w:rsidR="003B6350" w:rsidRPr="00B413F2" w:rsidRDefault="003B6350" w:rsidP="00A44A36">
      <w:pPr>
        <w:pStyle w:val="Footer"/>
        <w:tabs>
          <w:tab w:val="clear" w:pos="4320"/>
          <w:tab w:val="clear" w:pos="8640"/>
        </w:tabs>
        <w:spacing w:before="240" w:after="120"/>
        <w:ind w:left="360"/>
        <w:rPr>
          <w:rFonts w:ascii="Arial" w:hAnsi="Arial" w:cs="Arial"/>
          <w:i/>
          <w:sz w:val="22"/>
          <w:szCs w:val="22"/>
        </w:rPr>
      </w:pPr>
      <w:r w:rsidRPr="00B413F2">
        <w:rPr>
          <w:rFonts w:ascii="Arial" w:hAnsi="Arial" w:cs="Arial"/>
          <w:b/>
          <w:bCs/>
          <w:sz w:val="22"/>
          <w:szCs w:val="22"/>
        </w:rPr>
        <w:t xml:space="preserve">Comments or Concerns: </w:t>
      </w:r>
      <w:r w:rsidRPr="00B413F2">
        <w:rPr>
          <w:rFonts w:ascii="Arial" w:hAnsi="Arial" w:cs="Arial"/>
          <w:i/>
          <w:sz w:val="22"/>
          <w:szCs w:val="22"/>
        </w:rPr>
        <w:fldChar w:fldCharType="begin">
          <w:ffData>
            <w:name w:val="Text41"/>
            <w:enabled/>
            <w:calcOnExit w:val="0"/>
            <w:textInput/>
          </w:ffData>
        </w:fldChar>
      </w:r>
      <w:r w:rsidRPr="00B413F2">
        <w:rPr>
          <w:rFonts w:ascii="Arial" w:hAnsi="Arial" w:cs="Arial"/>
          <w:i/>
          <w:sz w:val="22"/>
          <w:szCs w:val="22"/>
        </w:rPr>
        <w:instrText xml:space="preserve"> FORMTEXT </w:instrText>
      </w:r>
      <w:r w:rsidRPr="00B413F2">
        <w:rPr>
          <w:rFonts w:ascii="Arial" w:hAnsi="Arial" w:cs="Arial"/>
          <w:i/>
          <w:sz w:val="22"/>
          <w:szCs w:val="22"/>
        </w:rPr>
      </w:r>
      <w:r w:rsidRPr="00B413F2">
        <w:rPr>
          <w:rFonts w:ascii="Arial" w:hAnsi="Arial" w:cs="Arial"/>
          <w:i/>
          <w:sz w:val="22"/>
          <w:szCs w:val="22"/>
        </w:rPr>
        <w:fldChar w:fldCharType="separate"/>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sz w:val="22"/>
          <w:szCs w:val="22"/>
        </w:rPr>
        <w:fldChar w:fldCharType="end"/>
      </w:r>
    </w:p>
    <w:p w14:paraId="5B4767E2" w14:textId="4F57F6FB" w:rsidR="003B6350" w:rsidRPr="00B413F2" w:rsidRDefault="003B6350" w:rsidP="0073084C">
      <w:pPr>
        <w:rPr>
          <w:rFonts w:ascii="Arial" w:hAnsi="Arial" w:cs="Arial"/>
          <w:sz w:val="22"/>
          <w:szCs w:val="22"/>
        </w:rPr>
      </w:pPr>
    </w:p>
    <w:p w14:paraId="5D6932F9" w14:textId="70E2B3DA" w:rsidR="0095661C" w:rsidRPr="00385232" w:rsidRDefault="00A44A36" w:rsidP="00C62ED0">
      <w:pPr>
        <w:numPr>
          <w:ilvl w:val="0"/>
          <w:numId w:val="11"/>
        </w:numPr>
        <w:rPr>
          <w:rFonts w:ascii="Arial" w:hAnsi="Arial" w:cs="Arial"/>
          <w:b/>
          <w:szCs w:val="24"/>
        </w:rPr>
      </w:pPr>
      <w:r>
        <w:rPr>
          <w:rFonts w:ascii="Arial" w:hAnsi="Arial" w:cs="Arial"/>
          <w:b/>
          <w:szCs w:val="24"/>
        </w:rPr>
        <w:t xml:space="preserve">REGULATORY </w:t>
      </w:r>
      <w:r w:rsidR="004D1B8B" w:rsidRPr="00385232">
        <w:rPr>
          <w:rFonts w:ascii="Arial" w:hAnsi="Arial" w:cs="Arial"/>
          <w:b/>
          <w:szCs w:val="24"/>
        </w:rPr>
        <w:t xml:space="preserve">CRITERIA </w:t>
      </w:r>
      <w:r>
        <w:rPr>
          <w:rFonts w:ascii="Arial" w:hAnsi="Arial" w:cs="Arial"/>
          <w:b/>
          <w:szCs w:val="24"/>
        </w:rPr>
        <w:t xml:space="preserve">FOR </w:t>
      </w:r>
      <w:r w:rsidR="004D1B8B" w:rsidRPr="00385232">
        <w:rPr>
          <w:rFonts w:ascii="Arial" w:hAnsi="Arial" w:cs="Arial"/>
          <w:b/>
          <w:szCs w:val="24"/>
        </w:rPr>
        <w:t>APPROVAL</w:t>
      </w:r>
    </w:p>
    <w:p w14:paraId="41D86DB3" w14:textId="4337F626" w:rsidR="00CA02D5" w:rsidRPr="00A44A36" w:rsidRDefault="00A44A36" w:rsidP="00284FDD">
      <w:pPr>
        <w:pStyle w:val="TextTimesRom11"/>
        <w:spacing w:before="120" w:after="120"/>
        <w:ind w:left="0"/>
        <w:rPr>
          <w:rFonts w:ascii="Arial" w:hAnsi="Arial" w:cs="Arial"/>
          <w:b/>
          <w:bCs w:val="0"/>
          <w:szCs w:val="22"/>
        </w:rPr>
      </w:pPr>
      <w:r w:rsidRPr="00A44A36">
        <w:rPr>
          <w:rFonts w:ascii="Arial" w:hAnsi="Arial" w:cs="Arial"/>
          <w:iCs/>
          <w:szCs w:val="22"/>
        </w:rPr>
        <w:t xml:space="preserve">Please note below </w:t>
      </w:r>
      <w:r w:rsidR="00CA02D5" w:rsidRPr="00A44A36">
        <w:rPr>
          <w:rFonts w:ascii="Arial" w:hAnsi="Arial" w:cs="Arial"/>
          <w:iCs/>
          <w:szCs w:val="22"/>
        </w:rPr>
        <w:t xml:space="preserve">whether </w:t>
      </w:r>
      <w:r w:rsidRPr="00A44A36">
        <w:rPr>
          <w:rFonts w:ascii="Arial" w:hAnsi="Arial" w:cs="Arial"/>
          <w:iCs/>
          <w:szCs w:val="22"/>
        </w:rPr>
        <w:t>each of the following criteria</w:t>
      </w:r>
      <w:r w:rsidR="00CA02D5" w:rsidRPr="00A44A36">
        <w:rPr>
          <w:rFonts w:ascii="Arial" w:hAnsi="Arial" w:cs="Arial"/>
          <w:iCs/>
          <w:szCs w:val="22"/>
        </w:rPr>
        <w:t xml:space="preserve"> </w:t>
      </w:r>
      <w:r w:rsidRPr="00A44A36">
        <w:rPr>
          <w:rFonts w:ascii="Arial" w:hAnsi="Arial" w:cs="Arial"/>
          <w:iCs/>
          <w:szCs w:val="22"/>
        </w:rPr>
        <w:t>continue to be satisfied</w:t>
      </w:r>
      <w:r w:rsidR="00CA02D5" w:rsidRPr="00A44A36">
        <w:rPr>
          <w:rFonts w:ascii="Arial" w:hAnsi="Arial" w:cs="Arial"/>
          <w:b/>
          <w:iCs/>
          <w:szCs w:val="22"/>
        </w:rPr>
        <w:t>:</w:t>
      </w:r>
    </w:p>
    <w:tbl>
      <w:tblPr>
        <w:tblW w:w="9967" w:type="dxa"/>
        <w:tblInd w:w="468" w:type="dxa"/>
        <w:tblLayout w:type="fixed"/>
        <w:tblLook w:val="0000" w:firstRow="0" w:lastRow="0" w:firstColumn="0" w:lastColumn="0" w:noHBand="0" w:noVBand="0"/>
      </w:tblPr>
      <w:tblGrid>
        <w:gridCol w:w="7717"/>
        <w:gridCol w:w="630"/>
        <w:gridCol w:w="630"/>
        <w:gridCol w:w="990"/>
      </w:tblGrid>
      <w:tr w:rsidR="00C30E15" w:rsidRPr="00B413F2" w14:paraId="45F2F7B8" w14:textId="77777777" w:rsidTr="005223C4">
        <w:trPr>
          <w:cantSplit/>
          <w:trHeight w:val="506"/>
        </w:trPr>
        <w:tc>
          <w:tcPr>
            <w:tcW w:w="7717" w:type="dxa"/>
            <w:tcBorders>
              <w:top w:val="single" w:sz="4" w:space="0" w:color="auto"/>
              <w:left w:val="single" w:sz="4" w:space="0" w:color="auto"/>
              <w:bottom w:val="single" w:sz="4" w:space="0" w:color="auto"/>
              <w:right w:val="single" w:sz="4" w:space="0" w:color="auto"/>
            </w:tcBorders>
            <w:vAlign w:val="center"/>
          </w:tcPr>
          <w:p w14:paraId="26F53DB3" w14:textId="77777777" w:rsidR="00CA02D5" w:rsidRPr="00B413F2" w:rsidRDefault="00CA02D5" w:rsidP="00CA02D5">
            <w:pPr>
              <w:pStyle w:val="Footer"/>
              <w:tabs>
                <w:tab w:val="clear" w:pos="4320"/>
                <w:tab w:val="clear" w:pos="8640"/>
              </w:tabs>
              <w:spacing w:before="120"/>
              <w:rPr>
                <w:rFonts w:ascii="Arial" w:hAnsi="Arial" w:cs="Arial"/>
                <w:sz w:val="22"/>
                <w:szCs w:val="22"/>
                <w:lang w:val="en-US" w:eastAsia="en-US"/>
              </w:rPr>
            </w:pPr>
          </w:p>
        </w:tc>
        <w:tc>
          <w:tcPr>
            <w:tcW w:w="630" w:type="dxa"/>
            <w:tcBorders>
              <w:top w:val="single" w:sz="4" w:space="0" w:color="auto"/>
              <w:left w:val="single" w:sz="4" w:space="0" w:color="auto"/>
              <w:bottom w:val="single" w:sz="4" w:space="0" w:color="auto"/>
              <w:right w:val="single" w:sz="4" w:space="0" w:color="auto"/>
            </w:tcBorders>
            <w:vAlign w:val="center"/>
          </w:tcPr>
          <w:p w14:paraId="294CD56B" w14:textId="77777777" w:rsidR="00CA02D5" w:rsidRPr="00B413F2" w:rsidRDefault="00CA02D5" w:rsidP="00BD0A13">
            <w:pPr>
              <w:jc w:val="center"/>
              <w:rPr>
                <w:rFonts w:ascii="Arial" w:hAnsi="Arial" w:cs="Arial"/>
                <w:b/>
                <w:sz w:val="22"/>
                <w:szCs w:val="22"/>
              </w:rPr>
            </w:pPr>
            <w:r w:rsidRPr="00B413F2">
              <w:rPr>
                <w:rFonts w:ascii="Arial" w:hAnsi="Arial" w:cs="Arial"/>
                <w:b/>
                <w:sz w:val="22"/>
                <w:szCs w:val="22"/>
              </w:rPr>
              <w:t>Yes</w:t>
            </w:r>
          </w:p>
        </w:tc>
        <w:tc>
          <w:tcPr>
            <w:tcW w:w="630" w:type="dxa"/>
            <w:tcBorders>
              <w:top w:val="single" w:sz="4" w:space="0" w:color="auto"/>
              <w:left w:val="single" w:sz="4" w:space="0" w:color="auto"/>
              <w:bottom w:val="single" w:sz="4" w:space="0" w:color="auto"/>
              <w:right w:val="single" w:sz="4" w:space="0" w:color="auto"/>
            </w:tcBorders>
            <w:vAlign w:val="center"/>
          </w:tcPr>
          <w:p w14:paraId="03A4381A" w14:textId="77777777" w:rsidR="00CA02D5" w:rsidRPr="00B413F2" w:rsidRDefault="00CA02D5" w:rsidP="00BD0A13">
            <w:pPr>
              <w:jc w:val="center"/>
              <w:rPr>
                <w:rFonts w:ascii="Arial" w:hAnsi="Arial" w:cs="Arial"/>
                <w:b/>
                <w:sz w:val="22"/>
                <w:szCs w:val="22"/>
              </w:rPr>
            </w:pPr>
            <w:r w:rsidRPr="00B413F2">
              <w:rPr>
                <w:rFonts w:ascii="Arial" w:hAnsi="Arial" w:cs="Arial"/>
                <w:b/>
                <w:sz w:val="22"/>
                <w:szCs w:val="22"/>
              </w:rPr>
              <w:t xml:space="preserve">No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E08E2D6" w14:textId="77777777" w:rsidR="00CA02D5" w:rsidRPr="00B413F2" w:rsidRDefault="00CA02D5" w:rsidP="00BD0A13">
            <w:pPr>
              <w:pStyle w:val="Footer"/>
              <w:tabs>
                <w:tab w:val="clear" w:pos="4320"/>
                <w:tab w:val="clear" w:pos="8640"/>
              </w:tabs>
              <w:jc w:val="center"/>
              <w:rPr>
                <w:rFonts w:ascii="Arial" w:hAnsi="Arial" w:cs="Arial"/>
                <w:b/>
                <w:sz w:val="22"/>
                <w:szCs w:val="22"/>
                <w:lang w:val="en-US" w:eastAsia="en-US"/>
              </w:rPr>
            </w:pPr>
            <w:r w:rsidRPr="00B413F2">
              <w:rPr>
                <w:rFonts w:ascii="Arial" w:hAnsi="Arial" w:cs="Arial"/>
                <w:b/>
                <w:sz w:val="22"/>
                <w:szCs w:val="22"/>
                <w:lang w:val="en-US" w:eastAsia="en-US"/>
              </w:rPr>
              <w:t>NA</w:t>
            </w:r>
          </w:p>
        </w:tc>
      </w:tr>
      <w:tr w:rsidR="00C30E15" w:rsidRPr="00B413F2" w14:paraId="65D13241" w14:textId="77777777" w:rsidTr="005223C4">
        <w:trPr>
          <w:cantSplit/>
          <w:trHeight w:val="506"/>
        </w:trPr>
        <w:tc>
          <w:tcPr>
            <w:tcW w:w="7717" w:type="dxa"/>
            <w:tcBorders>
              <w:top w:val="single" w:sz="4" w:space="0" w:color="auto"/>
              <w:left w:val="single" w:sz="4" w:space="0" w:color="auto"/>
              <w:bottom w:val="single" w:sz="4" w:space="0" w:color="auto"/>
              <w:right w:val="single" w:sz="4" w:space="0" w:color="auto"/>
            </w:tcBorders>
            <w:vAlign w:val="center"/>
          </w:tcPr>
          <w:p w14:paraId="15162EBB" w14:textId="77777777" w:rsidR="008275F7" w:rsidRPr="00B413F2" w:rsidRDefault="008275F7" w:rsidP="0095661C">
            <w:pPr>
              <w:pStyle w:val="Footer"/>
              <w:numPr>
                <w:ilvl w:val="0"/>
                <w:numId w:val="3"/>
              </w:numPr>
              <w:tabs>
                <w:tab w:val="clear" w:pos="4320"/>
                <w:tab w:val="clear" w:pos="8640"/>
              </w:tabs>
              <w:spacing w:before="120"/>
              <w:rPr>
                <w:rFonts w:ascii="Arial" w:hAnsi="Arial" w:cs="Arial"/>
                <w:sz w:val="22"/>
                <w:szCs w:val="22"/>
                <w:lang w:val="en-US" w:eastAsia="en-US"/>
              </w:rPr>
            </w:pPr>
            <w:r w:rsidRPr="00B413F2">
              <w:rPr>
                <w:rFonts w:ascii="Arial" w:hAnsi="Arial" w:cs="Arial"/>
                <w:bCs/>
                <w:color w:val="000000"/>
                <w:sz w:val="22"/>
                <w:szCs w:val="22"/>
                <w:lang w:val="en-US" w:eastAsia="en-US"/>
              </w:rPr>
              <w:t>Risks to subjects are minimized: (</w:t>
            </w:r>
            <w:r w:rsidRPr="00B413F2">
              <w:rPr>
                <w:rStyle w:val="spelle"/>
                <w:rFonts w:ascii="Arial" w:hAnsi="Arial" w:cs="Arial"/>
                <w:bCs/>
                <w:color w:val="000000"/>
                <w:sz w:val="22"/>
                <w:szCs w:val="22"/>
                <w:lang w:val="en-US" w:eastAsia="en-US"/>
              </w:rPr>
              <w:t>i</w:t>
            </w:r>
            <w:r w:rsidRPr="00B413F2">
              <w:rPr>
                <w:rFonts w:ascii="Arial" w:hAnsi="Arial" w:cs="Arial"/>
                <w:bCs/>
                <w:color w:val="000000"/>
                <w:sz w:val="22"/>
                <w:szCs w:val="22"/>
                <w:lang w:val="en-US" w:eastAsia="en-US"/>
              </w:rPr>
              <w:t xml:space="preserve">) By using </w:t>
            </w:r>
            <w:proofErr w:type="gramStart"/>
            <w:r w:rsidRPr="00B413F2">
              <w:rPr>
                <w:rFonts w:ascii="Arial" w:hAnsi="Arial" w:cs="Arial"/>
                <w:bCs/>
                <w:color w:val="000000"/>
                <w:sz w:val="22"/>
                <w:szCs w:val="22"/>
                <w:lang w:val="en-US" w:eastAsia="en-US"/>
              </w:rPr>
              <w:t>procedures which are consistent with sound research design and which</w:t>
            </w:r>
            <w:proofErr w:type="gramEnd"/>
            <w:r w:rsidRPr="00B413F2">
              <w:rPr>
                <w:rFonts w:ascii="Arial" w:hAnsi="Arial" w:cs="Arial"/>
                <w:bCs/>
                <w:color w:val="000000"/>
                <w:sz w:val="22"/>
                <w:szCs w:val="22"/>
                <w:lang w:val="en-US" w:eastAsia="en-US"/>
              </w:rPr>
              <w:t xml:space="preserve"> do not unnecessarily expose subjects to risk, and (ii) whenever appropriate, by using procedures already being performed on the subjects for diagnostic or treatment purposes.</w:t>
            </w:r>
          </w:p>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707014222"/>
              <w14:checkbox>
                <w14:checked w14:val="0"/>
                <w14:checkedState w14:val="2612" w14:font="MS Gothic"/>
                <w14:uncheckedState w14:val="2610" w14:font="MS Gothic"/>
              </w14:checkbox>
            </w:sdtPr>
            <w:sdtEndPr/>
            <w:sdtContent>
              <w:p w14:paraId="0F0B6A18" w14:textId="3E7BA66E" w:rsidR="008275F7" w:rsidRPr="00B413F2" w:rsidRDefault="001F7409"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2143038421"/>
              <w14:checkbox>
                <w14:checked w14:val="0"/>
                <w14:checkedState w14:val="2612" w14:font="MS Gothic"/>
                <w14:uncheckedState w14:val="2610" w14:font="MS Gothic"/>
              </w14:checkbox>
            </w:sdtPr>
            <w:sdtEndPr/>
            <w:sdtContent>
              <w:p w14:paraId="43F1CA00" w14:textId="238F9227" w:rsidR="008275F7" w:rsidRPr="00B413F2" w:rsidRDefault="001F7409"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tcPr>
          <w:p w14:paraId="2DDF2D14" w14:textId="77777777" w:rsidR="008275F7" w:rsidRPr="00B413F2" w:rsidRDefault="008275F7" w:rsidP="00DA4AD2">
            <w:pPr>
              <w:pStyle w:val="Footer"/>
              <w:tabs>
                <w:tab w:val="clear" w:pos="4320"/>
                <w:tab w:val="clear" w:pos="8640"/>
              </w:tabs>
              <w:jc w:val="center"/>
              <w:rPr>
                <w:rFonts w:ascii="Arial" w:hAnsi="Arial" w:cs="Arial"/>
                <w:sz w:val="22"/>
                <w:szCs w:val="22"/>
                <w:lang w:val="en-US" w:eastAsia="en-US"/>
              </w:rPr>
            </w:pPr>
          </w:p>
        </w:tc>
      </w:tr>
      <w:tr w:rsidR="00C30E15" w:rsidRPr="00B413F2" w14:paraId="3AFF718E" w14:textId="77777777" w:rsidTr="005223C4">
        <w:trPr>
          <w:cantSplit/>
          <w:trHeight w:val="506"/>
        </w:trPr>
        <w:tc>
          <w:tcPr>
            <w:tcW w:w="7717" w:type="dxa"/>
            <w:tcBorders>
              <w:top w:val="single" w:sz="4" w:space="0" w:color="auto"/>
              <w:left w:val="single" w:sz="4" w:space="0" w:color="auto"/>
              <w:bottom w:val="single" w:sz="4" w:space="0" w:color="auto"/>
              <w:right w:val="single" w:sz="4" w:space="0" w:color="auto"/>
            </w:tcBorders>
            <w:vAlign w:val="center"/>
          </w:tcPr>
          <w:p w14:paraId="2581C739" w14:textId="77777777" w:rsidR="008275F7" w:rsidRPr="00B413F2" w:rsidRDefault="008275F7" w:rsidP="0095661C">
            <w:pPr>
              <w:pStyle w:val="Footer"/>
              <w:numPr>
                <w:ilvl w:val="0"/>
                <w:numId w:val="3"/>
              </w:numPr>
              <w:tabs>
                <w:tab w:val="clear" w:pos="4320"/>
                <w:tab w:val="clear" w:pos="8640"/>
              </w:tabs>
              <w:spacing w:before="120"/>
              <w:rPr>
                <w:rFonts w:ascii="Arial" w:hAnsi="Arial" w:cs="Arial"/>
                <w:sz w:val="22"/>
                <w:szCs w:val="22"/>
                <w:lang w:val="en-US" w:eastAsia="en-US"/>
              </w:rPr>
            </w:pPr>
            <w:r w:rsidRPr="00B413F2">
              <w:rPr>
                <w:rFonts w:ascii="Arial" w:hAnsi="Arial" w:cs="Arial"/>
                <w:bCs/>
                <w:color w:val="000000"/>
                <w:sz w:val="22"/>
                <w:szCs w:val="22"/>
                <w:lang w:val="en-US" w:eastAsia="en-US"/>
              </w:rPr>
              <w:t xml:space="preserve">Risks to subjects are reasonable in relation to anticipated benefits, if any, to subjects, and the importance of the knowledge that </w:t>
            </w:r>
            <w:proofErr w:type="gramStart"/>
            <w:r w:rsidRPr="00B413F2">
              <w:rPr>
                <w:rFonts w:ascii="Arial" w:hAnsi="Arial" w:cs="Arial"/>
                <w:bCs/>
                <w:color w:val="000000"/>
                <w:sz w:val="22"/>
                <w:szCs w:val="22"/>
                <w:lang w:val="en-US" w:eastAsia="en-US"/>
              </w:rPr>
              <w:t>may reasonably be expected</w:t>
            </w:r>
            <w:proofErr w:type="gramEnd"/>
            <w:r w:rsidRPr="00B413F2">
              <w:rPr>
                <w:rFonts w:ascii="Arial" w:hAnsi="Arial" w:cs="Arial"/>
                <w:bCs/>
                <w:color w:val="000000"/>
                <w:sz w:val="22"/>
                <w:szCs w:val="22"/>
                <w:lang w:val="en-US" w:eastAsia="en-US"/>
              </w:rPr>
              <w:t xml:space="preserve"> to result. In evaluating risks and benefits, the IRB should consider only those risks and benefits that may result from the research (as distinguished from risks and benefits of therapies subjects would receive even if not participating in the research). The IRB should not consider possible long-range effects of applying knowledge gained in the research (for example, the possible effects of the research on public policy) as among those research risks that fall within the purview of its responsibility.</w:t>
            </w:r>
          </w:p>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485130303"/>
              <w14:checkbox>
                <w14:checked w14:val="0"/>
                <w14:checkedState w14:val="2612" w14:font="MS Gothic"/>
                <w14:uncheckedState w14:val="2610" w14:font="MS Gothic"/>
              </w14:checkbox>
            </w:sdtPr>
            <w:sdtEndPr/>
            <w:sdtContent>
              <w:p w14:paraId="7EC4A6DA" w14:textId="61A807C3" w:rsidR="008275F7" w:rsidRPr="00B413F2" w:rsidRDefault="001F7409"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513267135"/>
              <w14:checkbox>
                <w14:checked w14:val="0"/>
                <w14:checkedState w14:val="2612" w14:font="MS Gothic"/>
                <w14:uncheckedState w14:val="2610" w14:font="MS Gothic"/>
              </w14:checkbox>
            </w:sdtPr>
            <w:sdtEndPr/>
            <w:sdtContent>
              <w:p w14:paraId="5941EE88" w14:textId="03FB8D6E" w:rsidR="008275F7" w:rsidRPr="00B413F2" w:rsidRDefault="001F7409"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tcPr>
          <w:p w14:paraId="5168C2A1" w14:textId="77777777" w:rsidR="008275F7" w:rsidRPr="00B413F2" w:rsidRDefault="008275F7" w:rsidP="00DA4AD2">
            <w:pPr>
              <w:jc w:val="center"/>
              <w:rPr>
                <w:rFonts w:ascii="Arial" w:hAnsi="Arial" w:cs="Arial"/>
                <w:sz w:val="22"/>
                <w:szCs w:val="22"/>
              </w:rPr>
            </w:pPr>
          </w:p>
        </w:tc>
      </w:tr>
      <w:tr w:rsidR="00C30E15" w:rsidRPr="00B413F2" w14:paraId="0398AB3C" w14:textId="77777777" w:rsidTr="005223C4">
        <w:trPr>
          <w:cantSplit/>
          <w:trHeight w:val="506"/>
        </w:trPr>
        <w:tc>
          <w:tcPr>
            <w:tcW w:w="7717" w:type="dxa"/>
            <w:tcBorders>
              <w:top w:val="single" w:sz="4" w:space="0" w:color="auto"/>
              <w:left w:val="single" w:sz="4" w:space="0" w:color="auto"/>
              <w:bottom w:val="single" w:sz="4" w:space="0" w:color="auto"/>
              <w:right w:val="single" w:sz="4" w:space="0" w:color="auto"/>
            </w:tcBorders>
            <w:vAlign w:val="center"/>
          </w:tcPr>
          <w:p w14:paraId="74B430F8" w14:textId="47702F44" w:rsidR="008275F7" w:rsidRPr="00B413F2" w:rsidRDefault="008275F7" w:rsidP="00A16CD8">
            <w:pPr>
              <w:pStyle w:val="Footer"/>
              <w:numPr>
                <w:ilvl w:val="0"/>
                <w:numId w:val="3"/>
              </w:numPr>
              <w:tabs>
                <w:tab w:val="clear" w:pos="4320"/>
                <w:tab w:val="clear" w:pos="8640"/>
              </w:tabs>
              <w:spacing w:before="120"/>
              <w:rPr>
                <w:rFonts w:ascii="Arial" w:hAnsi="Arial" w:cs="Arial"/>
                <w:sz w:val="22"/>
                <w:szCs w:val="22"/>
                <w:lang w:val="en-US" w:eastAsia="en-US"/>
              </w:rPr>
            </w:pPr>
            <w:r w:rsidRPr="00B413F2">
              <w:rPr>
                <w:rFonts w:ascii="Arial" w:hAnsi="Arial" w:cs="Arial"/>
                <w:bCs/>
                <w:color w:val="000000"/>
                <w:sz w:val="22"/>
                <w:szCs w:val="22"/>
                <w:lang w:val="en-US" w:eastAsia="en-US"/>
              </w:rPr>
              <w:t>Selection of subjects is equitable. In making this assessment the IRB should take into account the purposes of the research and the setting in which the research will be conducted and should be particularly cognizant of the special problems of research involving vulnerable populations, such as children, prisoners, pregnant women, mentally disab</w:t>
            </w:r>
            <w:r w:rsidR="00A16CD8">
              <w:rPr>
                <w:rFonts w:ascii="Arial" w:hAnsi="Arial" w:cs="Arial"/>
                <w:bCs/>
                <w:color w:val="000000"/>
                <w:sz w:val="22"/>
                <w:szCs w:val="22"/>
                <w:lang w:val="en-US" w:eastAsia="en-US"/>
              </w:rPr>
              <w:t xml:space="preserve">led persons, students and economically or </w:t>
            </w:r>
            <w:r w:rsidRPr="00B413F2">
              <w:rPr>
                <w:rFonts w:ascii="Arial" w:hAnsi="Arial" w:cs="Arial"/>
                <w:bCs/>
                <w:color w:val="000000"/>
                <w:sz w:val="22"/>
                <w:szCs w:val="22"/>
                <w:lang w:val="en-US" w:eastAsia="en-US"/>
              </w:rPr>
              <w:t>educationally disadvantaged persons.</w:t>
            </w:r>
          </w:p>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473993268"/>
              <w14:checkbox>
                <w14:checked w14:val="0"/>
                <w14:checkedState w14:val="2612" w14:font="MS Gothic"/>
                <w14:uncheckedState w14:val="2610" w14:font="MS Gothic"/>
              </w14:checkbox>
            </w:sdtPr>
            <w:sdtEndPr/>
            <w:sdtContent>
              <w:p w14:paraId="3FC798DF" w14:textId="27131EB9" w:rsidR="008275F7" w:rsidRPr="00B413F2" w:rsidRDefault="001F7409" w:rsidP="0031642E">
                <w:pPr>
                  <w:jc w:val="center"/>
                  <w:rPr>
                    <w:rFonts w:ascii="Arial" w:hAnsi="Arial" w:cs="Arial"/>
                    <w:sz w:val="22"/>
                    <w:szCs w:val="22"/>
                  </w:rPr>
                </w:pPr>
                <w:r>
                  <w:rPr>
                    <w:rFonts w:ascii="MS Gothic" w:eastAsia="MS Gothic" w:hAnsi="MS Gothic" w:cs="Arial" w:hint="eastAsia"/>
                    <w:sz w:val="28"/>
                    <w:szCs w:val="28"/>
                  </w:rPr>
                  <w:t>☐</w:t>
                </w:r>
              </w:p>
            </w:sdtContent>
          </w:sdt>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335489273"/>
              <w14:checkbox>
                <w14:checked w14:val="0"/>
                <w14:checkedState w14:val="2612" w14:font="MS Gothic"/>
                <w14:uncheckedState w14:val="2610" w14:font="MS Gothic"/>
              </w14:checkbox>
            </w:sdtPr>
            <w:sdtEndPr/>
            <w:sdtContent>
              <w:p w14:paraId="674089BD" w14:textId="183E0465" w:rsidR="008275F7" w:rsidRPr="00B413F2" w:rsidRDefault="001F7409" w:rsidP="0031642E">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tcPr>
          <w:p w14:paraId="31F0F2A0" w14:textId="77777777" w:rsidR="008275F7" w:rsidRPr="00B413F2" w:rsidRDefault="008275F7" w:rsidP="00BD0A13">
            <w:pPr>
              <w:pStyle w:val="Footer"/>
              <w:tabs>
                <w:tab w:val="clear" w:pos="4320"/>
                <w:tab w:val="clear" w:pos="8640"/>
              </w:tabs>
              <w:jc w:val="center"/>
              <w:rPr>
                <w:rFonts w:ascii="Arial" w:hAnsi="Arial" w:cs="Arial"/>
                <w:sz w:val="22"/>
                <w:szCs w:val="22"/>
                <w:lang w:val="en-US" w:eastAsia="en-US"/>
              </w:rPr>
            </w:pPr>
          </w:p>
        </w:tc>
      </w:tr>
      <w:tr w:rsidR="00C30E15" w:rsidRPr="00B413F2" w14:paraId="7E49E00F" w14:textId="77777777" w:rsidTr="005223C4">
        <w:trPr>
          <w:cantSplit/>
          <w:trHeight w:val="864"/>
        </w:trPr>
        <w:tc>
          <w:tcPr>
            <w:tcW w:w="7717" w:type="dxa"/>
            <w:tcBorders>
              <w:top w:val="single" w:sz="4" w:space="0" w:color="auto"/>
              <w:left w:val="single" w:sz="4" w:space="0" w:color="auto"/>
              <w:bottom w:val="single" w:sz="4" w:space="0" w:color="auto"/>
              <w:right w:val="single" w:sz="4" w:space="0" w:color="auto"/>
            </w:tcBorders>
            <w:vAlign w:val="center"/>
          </w:tcPr>
          <w:p w14:paraId="12EDDEBD" w14:textId="01E8EE12" w:rsidR="008275F7" w:rsidRPr="00B413F2" w:rsidRDefault="008275F7" w:rsidP="005223C4">
            <w:pPr>
              <w:pStyle w:val="Footer"/>
              <w:numPr>
                <w:ilvl w:val="0"/>
                <w:numId w:val="3"/>
              </w:numPr>
              <w:tabs>
                <w:tab w:val="clear" w:pos="4320"/>
                <w:tab w:val="clear" w:pos="8640"/>
              </w:tabs>
              <w:spacing w:before="120"/>
              <w:rPr>
                <w:rFonts w:ascii="Arial" w:hAnsi="Arial" w:cs="Arial"/>
                <w:sz w:val="22"/>
                <w:szCs w:val="22"/>
                <w:lang w:val="en-US" w:eastAsia="en-US"/>
              </w:rPr>
            </w:pPr>
            <w:r w:rsidRPr="00B413F2">
              <w:rPr>
                <w:rFonts w:ascii="Arial" w:hAnsi="Arial" w:cs="Arial"/>
                <w:bCs/>
                <w:color w:val="000000"/>
                <w:sz w:val="22"/>
                <w:szCs w:val="22"/>
                <w:lang w:val="en-US" w:eastAsia="en-US"/>
              </w:rPr>
              <w:t xml:space="preserve">Informed consent will be sought from each prospective subject or the subject's legally authorized representative, in accordance with, and to the extent required by </w:t>
            </w:r>
            <w:hyperlink r:id="rId13" w:anchor="46.116#46.116" w:history="1">
              <w:r w:rsidRPr="00B413F2">
                <w:rPr>
                  <w:rStyle w:val="Hyperlink"/>
                  <w:rFonts w:ascii="Arial" w:hAnsi="Arial" w:cs="Arial"/>
                  <w:bCs/>
                  <w:sz w:val="22"/>
                  <w:szCs w:val="22"/>
                  <w:lang w:val="en-US" w:eastAsia="en-US"/>
                </w:rPr>
                <w:t>§46.116</w:t>
              </w:r>
            </w:hyperlink>
            <w:r w:rsidR="009C5606">
              <w:rPr>
                <w:rFonts w:ascii="Arial" w:hAnsi="Arial" w:cs="Arial"/>
                <w:bCs/>
                <w:color w:val="000000"/>
                <w:sz w:val="22"/>
                <w:szCs w:val="22"/>
                <w:lang w:val="en-US" w:eastAsia="en-US"/>
              </w:rPr>
              <w:t xml:space="preserve"> or </w:t>
            </w:r>
            <w:hyperlink r:id="rId14" w:history="1">
              <w:r w:rsidR="009C5606" w:rsidRPr="009C5606">
                <w:rPr>
                  <w:rStyle w:val="Hyperlink"/>
                  <w:rFonts w:ascii="Arial" w:hAnsi="Arial" w:cs="Arial"/>
                  <w:bCs/>
                  <w:sz w:val="22"/>
                  <w:szCs w:val="22"/>
                  <w:lang w:val="en-US" w:eastAsia="en-US"/>
                </w:rPr>
                <w:t>Part 50</w:t>
              </w:r>
            </w:hyperlink>
            <w:r w:rsidR="009C5606">
              <w:rPr>
                <w:rFonts w:ascii="Arial" w:hAnsi="Arial" w:cs="Arial"/>
                <w:bCs/>
                <w:color w:val="000000"/>
                <w:sz w:val="22"/>
                <w:szCs w:val="22"/>
                <w:lang w:val="en-US" w:eastAsia="en-US"/>
              </w:rPr>
              <w:t>.</w:t>
            </w:r>
          </w:p>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427808374"/>
              <w14:checkbox>
                <w14:checked w14:val="0"/>
                <w14:checkedState w14:val="2612" w14:font="MS Gothic"/>
                <w14:uncheckedState w14:val="2610" w14:font="MS Gothic"/>
              </w14:checkbox>
            </w:sdtPr>
            <w:sdtEndPr/>
            <w:sdtContent>
              <w:p w14:paraId="4A86A624" w14:textId="45484F6D" w:rsidR="008275F7" w:rsidRPr="00B413F2" w:rsidRDefault="001F7409" w:rsidP="005223C4">
                <w:pPr>
                  <w:jc w:val="center"/>
                  <w:rPr>
                    <w:rFonts w:ascii="Arial" w:hAnsi="Arial" w:cs="Arial"/>
                    <w:sz w:val="22"/>
                    <w:szCs w:val="22"/>
                  </w:rPr>
                </w:pPr>
                <w:r>
                  <w:rPr>
                    <w:rFonts w:ascii="MS Gothic" w:eastAsia="MS Gothic" w:hAnsi="MS Gothic" w:cs="Arial" w:hint="eastAsia"/>
                    <w:sz w:val="28"/>
                    <w:szCs w:val="28"/>
                  </w:rPr>
                  <w:t>☐</w:t>
                </w:r>
              </w:p>
            </w:sdtContent>
          </w:sdt>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591385768"/>
              <w14:checkbox>
                <w14:checked w14:val="0"/>
                <w14:checkedState w14:val="2612" w14:font="MS Gothic"/>
                <w14:uncheckedState w14:val="2610" w14:font="MS Gothic"/>
              </w14:checkbox>
            </w:sdtPr>
            <w:sdtEndPr/>
            <w:sdtContent>
              <w:p w14:paraId="2AA096BC" w14:textId="55B5B71C" w:rsidR="008275F7" w:rsidRPr="00B413F2" w:rsidRDefault="001F7409" w:rsidP="005223C4">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Arial" w:hint="eastAsia"/>
                <w:sz w:val="28"/>
                <w:szCs w:val="28"/>
              </w:rPr>
              <w:id w:val="2130347589"/>
              <w14:checkbox>
                <w14:checked w14:val="0"/>
                <w14:checkedState w14:val="2612" w14:font="MS Gothic"/>
                <w14:uncheckedState w14:val="2610" w14:font="MS Gothic"/>
              </w14:checkbox>
            </w:sdtPr>
            <w:sdtEndPr/>
            <w:sdtContent>
              <w:p w14:paraId="22DEF201" w14:textId="151B221D" w:rsidR="008275F7" w:rsidRDefault="001F7409" w:rsidP="005223C4">
                <w:pPr>
                  <w:jc w:val="center"/>
                  <w:rPr>
                    <w:rFonts w:ascii="MS Gothic" w:eastAsia="MS Gothic" w:hAnsi="MS Gothic" w:cs="Arial"/>
                    <w:sz w:val="28"/>
                    <w:szCs w:val="28"/>
                  </w:rPr>
                </w:pPr>
                <w:r>
                  <w:rPr>
                    <w:rFonts w:ascii="MS Gothic" w:eastAsia="MS Gothic" w:hAnsi="MS Gothic" w:cs="Arial" w:hint="eastAsia"/>
                    <w:sz w:val="28"/>
                    <w:szCs w:val="28"/>
                  </w:rPr>
                  <w:t>☐</w:t>
                </w:r>
              </w:p>
            </w:sdtContent>
          </w:sdt>
          <w:p w14:paraId="6DC37419" w14:textId="0534AF18" w:rsidR="009C5606" w:rsidRPr="009C5606" w:rsidRDefault="009C5606" w:rsidP="005223C4">
            <w:pPr>
              <w:jc w:val="center"/>
              <w:rPr>
                <w:rFonts w:ascii="Arial" w:hAnsi="Arial" w:cs="Arial"/>
                <w:sz w:val="20"/>
              </w:rPr>
            </w:pPr>
            <w:r w:rsidRPr="009C5606">
              <w:rPr>
                <w:rFonts w:ascii="Arial" w:eastAsia="MS Gothic" w:hAnsi="Arial" w:cs="Arial"/>
                <w:sz w:val="20"/>
              </w:rPr>
              <w:t>(waived)</w:t>
            </w:r>
          </w:p>
        </w:tc>
      </w:tr>
      <w:tr w:rsidR="00C30E15" w:rsidRPr="00B413F2" w14:paraId="57B078B4" w14:textId="77777777" w:rsidTr="005223C4">
        <w:trPr>
          <w:cantSplit/>
          <w:trHeight w:val="506"/>
        </w:trPr>
        <w:tc>
          <w:tcPr>
            <w:tcW w:w="7717" w:type="dxa"/>
            <w:tcBorders>
              <w:top w:val="single" w:sz="4" w:space="0" w:color="auto"/>
              <w:left w:val="single" w:sz="4" w:space="0" w:color="auto"/>
              <w:bottom w:val="single" w:sz="4" w:space="0" w:color="auto"/>
              <w:right w:val="single" w:sz="4" w:space="0" w:color="auto"/>
            </w:tcBorders>
            <w:vAlign w:val="center"/>
          </w:tcPr>
          <w:p w14:paraId="73259EC0" w14:textId="69488C62" w:rsidR="008275F7" w:rsidRPr="00B413F2" w:rsidRDefault="008275F7" w:rsidP="005223C4">
            <w:pPr>
              <w:pStyle w:val="Footer"/>
              <w:numPr>
                <w:ilvl w:val="0"/>
                <w:numId w:val="3"/>
              </w:numPr>
              <w:tabs>
                <w:tab w:val="clear" w:pos="4320"/>
                <w:tab w:val="clear" w:pos="8640"/>
              </w:tabs>
              <w:spacing w:before="120"/>
              <w:rPr>
                <w:rFonts w:ascii="Arial" w:hAnsi="Arial" w:cs="Arial"/>
                <w:sz w:val="22"/>
                <w:szCs w:val="22"/>
                <w:lang w:val="en-US" w:eastAsia="en-US"/>
              </w:rPr>
            </w:pPr>
            <w:r w:rsidRPr="00B413F2">
              <w:rPr>
                <w:rFonts w:ascii="Arial" w:hAnsi="Arial" w:cs="Arial"/>
                <w:bCs/>
                <w:color w:val="000000"/>
                <w:sz w:val="22"/>
                <w:szCs w:val="22"/>
                <w:lang w:val="en-US" w:eastAsia="en-US"/>
              </w:rPr>
              <w:t xml:space="preserve">Informed consent will be appropriately documented, in accordance with, and to the extent required by </w:t>
            </w:r>
            <w:hyperlink r:id="rId15" w:anchor="46.117#46.117" w:history="1">
              <w:r w:rsidRPr="00B413F2">
                <w:rPr>
                  <w:rStyle w:val="Hyperlink"/>
                  <w:rFonts w:ascii="Arial" w:hAnsi="Arial" w:cs="Arial"/>
                  <w:bCs/>
                  <w:sz w:val="22"/>
                  <w:szCs w:val="22"/>
                  <w:lang w:val="en-US" w:eastAsia="en-US"/>
                </w:rPr>
                <w:t>§46.117</w:t>
              </w:r>
            </w:hyperlink>
            <w:r w:rsidR="009C5606">
              <w:rPr>
                <w:rFonts w:ascii="Arial" w:hAnsi="Arial" w:cs="Arial"/>
                <w:bCs/>
                <w:color w:val="000000"/>
                <w:sz w:val="22"/>
                <w:szCs w:val="22"/>
                <w:lang w:val="en-US" w:eastAsia="en-US"/>
              </w:rPr>
              <w:t xml:space="preserve"> or </w:t>
            </w:r>
            <w:hyperlink r:id="rId16" w:history="1">
              <w:r w:rsidR="009C5606" w:rsidRPr="009C5606">
                <w:rPr>
                  <w:rStyle w:val="Hyperlink"/>
                  <w:rFonts w:ascii="Arial" w:hAnsi="Arial" w:cs="Arial"/>
                  <w:bCs/>
                  <w:sz w:val="22"/>
                  <w:szCs w:val="22"/>
                  <w:lang w:val="en-US" w:eastAsia="en-US"/>
                </w:rPr>
                <w:t>§50.27</w:t>
              </w:r>
            </w:hyperlink>
          </w:p>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608812187"/>
              <w14:checkbox>
                <w14:checked w14:val="0"/>
                <w14:checkedState w14:val="2612" w14:font="MS Gothic"/>
                <w14:uncheckedState w14:val="2610" w14:font="MS Gothic"/>
              </w14:checkbox>
            </w:sdtPr>
            <w:sdtEndPr/>
            <w:sdtContent>
              <w:p w14:paraId="05481CF8" w14:textId="253ACF02" w:rsidR="008275F7" w:rsidRPr="00B413F2" w:rsidRDefault="001F7409" w:rsidP="00BD0A13">
                <w:pPr>
                  <w:jc w:val="center"/>
                  <w:rPr>
                    <w:rFonts w:ascii="Arial" w:hAnsi="Arial" w:cs="Arial"/>
                    <w:sz w:val="22"/>
                    <w:szCs w:val="22"/>
                  </w:rPr>
                </w:pPr>
                <w:r>
                  <w:rPr>
                    <w:rFonts w:ascii="MS Gothic" w:eastAsia="MS Gothic" w:hAnsi="MS Gothic" w:cs="Arial" w:hint="eastAsia"/>
                    <w:sz w:val="28"/>
                    <w:szCs w:val="28"/>
                  </w:rPr>
                  <w:t>☐</w:t>
                </w:r>
              </w:p>
            </w:sdtContent>
          </w:sdt>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18508700"/>
              <w14:checkbox>
                <w14:checked w14:val="0"/>
                <w14:checkedState w14:val="2612" w14:font="MS Gothic"/>
                <w14:uncheckedState w14:val="2610" w14:font="MS Gothic"/>
              </w14:checkbox>
            </w:sdtPr>
            <w:sdtEndPr/>
            <w:sdtContent>
              <w:p w14:paraId="3A8C1B41" w14:textId="2CE5BE62" w:rsidR="008275F7" w:rsidRPr="00B413F2" w:rsidRDefault="001F7409" w:rsidP="00BD0A13">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Arial" w:hint="eastAsia"/>
                <w:sz w:val="28"/>
                <w:szCs w:val="28"/>
              </w:rPr>
              <w:id w:val="734898392"/>
              <w14:checkbox>
                <w14:checked w14:val="0"/>
                <w14:checkedState w14:val="2612" w14:font="MS Gothic"/>
                <w14:uncheckedState w14:val="2610" w14:font="MS Gothic"/>
              </w14:checkbox>
            </w:sdtPr>
            <w:sdtEndPr/>
            <w:sdtContent>
              <w:p w14:paraId="7A63A10E" w14:textId="6B4A8144" w:rsidR="009C5606" w:rsidRDefault="001F7409" w:rsidP="009C5606">
                <w:pPr>
                  <w:jc w:val="center"/>
                  <w:rPr>
                    <w:rFonts w:ascii="MS Gothic" w:eastAsia="MS Gothic" w:hAnsi="MS Gothic" w:cs="Arial"/>
                    <w:sz w:val="28"/>
                    <w:szCs w:val="28"/>
                  </w:rPr>
                </w:pPr>
                <w:r>
                  <w:rPr>
                    <w:rFonts w:ascii="MS Gothic" w:eastAsia="MS Gothic" w:hAnsi="MS Gothic" w:cs="Arial" w:hint="eastAsia"/>
                    <w:sz w:val="28"/>
                    <w:szCs w:val="28"/>
                  </w:rPr>
                  <w:t>☐</w:t>
                </w:r>
              </w:p>
            </w:sdtContent>
          </w:sdt>
          <w:p w14:paraId="2BFE5931" w14:textId="5B269AA2" w:rsidR="008275F7" w:rsidRPr="00B413F2" w:rsidRDefault="009C5606" w:rsidP="009C5606">
            <w:pPr>
              <w:jc w:val="center"/>
              <w:rPr>
                <w:rFonts w:ascii="Arial" w:hAnsi="Arial" w:cs="Arial"/>
                <w:sz w:val="22"/>
                <w:szCs w:val="22"/>
              </w:rPr>
            </w:pPr>
            <w:r w:rsidRPr="009C5606">
              <w:rPr>
                <w:rFonts w:ascii="Arial" w:eastAsia="MS Gothic" w:hAnsi="Arial" w:cs="Arial"/>
                <w:sz w:val="20"/>
              </w:rPr>
              <w:t>(waived)</w:t>
            </w:r>
          </w:p>
        </w:tc>
      </w:tr>
      <w:tr w:rsidR="00C30E15" w:rsidRPr="00B413F2" w14:paraId="3BD46E3C" w14:textId="77777777" w:rsidTr="005223C4">
        <w:trPr>
          <w:cantSplit/>
          <w:trHeight w:val="506"/>
        </w:trPr>
        <w:tc>
          <w:tcPr>
            <w:tcW w:w="7717" w:type="dxa"/>
            <w:tcBorders>
              <w:top w:val="single" w:sz="4" w:space="0" w:color="auto"/>
              <w:left w:val="single" w:sz="4" w:space="0" w:color="auto"/>
              <w:bottom w:val="single" w:sz="4" w:space="0" w:color="auto"/>
              <w:right w:val="single" w:sz="4" w:space="0" w:color="auto"/>
            </w:tcBorders>
            <w:vAlign w:val="center"/>
          </w:tcPr>
          <w:p w14:paraId="28136B4E" w14:textId="77777777" w:rsidR="008275F7" w:rsidRPr="00B413F2" w:rsidRDefault="008275F7" w:rsidP="0095661C">
            <w:pPr>
              <w:pStyle w:val="Footer"/>
              <w:numPr>
                <w:ilvl w:val="0"/>
                <w:numId w:val="3"/>
              </w:numPr>
              <w:tabs>
                <w:tab w:val="clear" w:pos="4320"/>
                <w:tab w:val="clear" w:pos="8640"/>
              </w:tabs>
              <w:spacing w:before="120"/>
              <w:rPr>
                <w:rFonts w:ascii="Arial" w:hAnsi="Arial" w:cs="Arial"/>
                <w:sz w:val="22"/>
                <w:szCs w:val="22"/>
                <w:lang w:val="en-US" w:eastAsia="en-US"/>
              </w:rPr>
            </w:pPr>
            <w:r w:rsidRPr="00B413F2">
              <w:rPr>
                <w:rFonts w:ascii="Arial" w:hAnsi="Arial" w:cs="Arial"/>
                <w:bCs/>
                <w:color w:val="000000"/>
                <w:sz w:val="22"/>
                <w:szCs w:val="22"/>
                <w:lang w:val="en-US" w:eastAsia="en-US"/>
              </w:rPr>
              <w:t>When appropriate, the research plan makes adequate provision for monitoring the data collected to ensure the safety of subjects.</w:t>
            </w:r>
          </w:p>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326019308"/>
              <w14:checkbox>
                <w14:checked w14:val="0"/>
                <w14:checkedState w14:val="2612" w14:font="MS Gothic"/>
                <w14:uncheckedState w14:val="2610" w14:font="MS Gothic"/>
              </w14:checkbox>
            </w:sdtPr>
            <w:sdtEndPr/>
            <w:sdtContent>
              <w:p w14:paraId="0C0867FB" w14:textId="058E5847" w:rsidR="008275F7" w:rsidRPr="00B413F2" w:rsidRDefault="001F7409"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212742354"/>
              <w14:checkbox>
                <w14:checked w14:val="0"/>
                <w14:checkedState w14:val="2612" w14:font="MS Gothic"/>
                <w14:uncheckedState w14:val="2610" w14:font="MS Gothic"/>
              </w14:checkbox>
            </w:sdtPr>
            <w:sdtEndPr/>
            <w:sdtContent>
              <w:p w14:paraId="3989B717" w14:textId="4F1D628C" w:rsidR="008275F7" w:rsidRPr="00B413F2" w:rsidRDefault="001F7409"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Arial" w:hint="eastAsia"/>
                <w:sz w:val="28"/>
                <w:szCs w:val="28"/>
              </w:rPr>
              <w:id w:val="1002085307"/>
              <w14:checkbox>
                <w14:checked w14:val="0"/>
                <w14:checkedState w14:val="2612" w14:font="MS Gothic"/>
                <w14:uncheckedState w14:val="2610" w14:font="MS Gothic"/>
              </w14:checkbox>
            </w:sdtPr>
            <w:sdtEndPr/>
            <w:sdtContent>
              <w:p w14:paraId="7341BBF4" w14:textId="0002F60C" w:rsidR="004A3C85" w:rsidRPr="00B413F2" w:rsidRDefault="001F7409" w:rsidP="004A3C85">
                <w:pPr>
                  <w:jc w:val="center"/>
                  <w:rPr>
                    <w:rFonts w:ascii="Arial" w:hAnsi="Arial" w:cs="Arial"/>
                    <w:sz w:val="22"/>
                    <w:szCs w:val="22"/>
                  </w:rPr>
                </w:pPr>
                <w:r>
                  <w:rPr>
                    <w:rFonts w:ascii="MS Gothic" w:eastAsia="MS Gothic" w:hAnsi="MS Gothic" w:cs="Arial" w:hint="eastAsia"/>
                    <w:sz w:val="28"/>
                    <w:szCs w:val="28"/>
                  </w:rPr>
                  <w:t>☐</w:t>
                </w:r>
              </w:p>
            </w:sdtContent>
          </w:sdt>
        </w:tc>
      </w:tr>
      <w:tr w:rsidR="00C30E15" w:rsidRPr="00B413F2" w14:paraId="15E984F6" w14:textId="77777777" w:rsidTr="005223C4">
        <w:trPr>
          <w:cantSplit/>
          <w:trHeight w:val="506"/>
        </w:trPr>
        <w:tc>
          <w:tcPr>
            <w:tcW w:w="7717" w:type="dxa"/>
            <w:tcBorders>
              <w:top w:val="single" w:sz="4" w:space="0" w:color="auto"/>
              <w:left w:val="single" w:sz="4" w:space="0" w:color="auto"/>
              <w:bottom w:val="single" w:sz="4" w:space="0" w:color="auto"/>
              <w:right w:val="single" w:sz="4" w:space="0" w:color="auto"/>
            </w:tcBorders>
            <w:vAlign w:val="center"/>
          </w:tcPr>
          <w:p w14:paraId="5F95D188" w14:textId="77777777" w:rsidR="008275F7" w:rsidRPr="00B413F2" w:rsidRDefault="008275F7" w:rsidP="0095661C">
            <w:pPr>
              <w:pStyle w:val="Footer"/>
              <w:numPr>
                <w:ilvl w:val="0"/>
                <w:numId w:val="3"/>
              </w:numPr>
              <w:tabs>
                <w:tab w:val="clear" w:pos="4320"/>
                <w:tab w:val="clear" w:pos="8640"/>
              </w:tabs>
              <w:spacing w:before="120"/>
              <w:rPr>
                <w:rFonts w:ascii="Arial" w:hAnsi="Arial" w:cs="Arial"/>
                <w:sz w:val="22"/>
                <w:szCs w:val="22"/>
                <w:lang w:val="en-US" w:eastAsia="en-US"/>
              </w:rPr>
            </w:pPr>
            <w:r w:rsidRPr="00B413F2">
              <w:rPr>
                <w:rFonts w:ascii="Arial" w:hAnsi="Arial" w:cs="Arial"/>
                <w:bCs/>
                <w:color w:val="000000"/>
                <w:sz w:val="22"/>
                <w:szCs w:val="22"/>
                <w:lang w:val="en-US" w:eastAsia="en-US"/>
              </w:rPr>
              <w:t>When appropriate, there are adequate provisions to protect the privacy of subjects and to maintain the confidentiality of data.</w:t>
            </w:r>
          </w:p>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682971898"/>
              <w14:checkbox>
                <w14:checked w14:val="0"/>
                <w14:checkedState w14:val="2612" w14:font="MS Gothic"/>
                <w14:uncheckedState w14:val="2610" w14:font="MS Gothic"/>
              </w14:checkbox>
            </w:sdtPr>
            <w:sdtEndPr/>
            <w:sdtContent>
              <w:p w14:paraId="1194312A" w14:textId="7AD28A29" w:rsidR="008275F7" w:rsidRPr="00B413F2" w:rsidRDefault="001F7409"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401209607"/>
              <w14:checkbox>
                <w14:checked w14:val="0"/>
                <w14:checkedState w14:val="2612" w14:font="MS Gothic"/>
                <w14:uncheckedState w14:val="2610" w14:font="MS Gothic"/>
              </w14:checkbox>
            </w:sdtPr>
            <w:sdtEndPr/>
            <w:sdtContent>
              <w:p w14:paraId="7D2EDB2A" w14:textId="7FE70D13" w:rsidR="008275F7" w:rsidRPr="00B413F2" w:rsidRDefault="001F7409"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Arial" w:hint="eastAsia"/>
                <w:sz w:val="28"/>
                <w:szCs w:val="28"/>
              </w:rPr>
              <w:id w:val="1768039908"/>
              <w14:checkbox>
                <w14:checked w14:val="0"/>
                <w14:checkedState w14:val="2612" w14:font="MS Gothic"/>
                <w14:uncheckedState w14:val="2610" w14:font="MS Gothic"/>
              </w14:checkbox>
            </w:sdtPr>
            <w:sdtEndPr/>
            <w:sdtContent>
              <w:p w14:paraId="099AE255" w14:textId="15B5D84A" w:rsidR="008275F7" w:rsidRPr="00B413F2" w:rsidRDefault="001F7409" w:rsidP="008275F7">
                <w:pPr>
                  <w:jc w:val="center"/>
                  <w:rPr>
                    <w:rFonts w:ascii="Arial" w:hAnsi="Arial" w:cs="Arial"/>
                    <w:sz w:val="22"/>
                    <w:szCs w:val="22"/>
                  </w:rPr>
                </w:pPr>
                <w:r>
                  <w:rPr>
                    <w:rFonts w:ascii="MS Gothic" w:eastAsia="MS Gothic" w:hAnsi="MS Gothic" w:cs="Arial" w:hint="eastAsia"/>
                    <w:sz w:val="28"/>
                    <w:szCs w:val="28"/>
                  </w:rPr>
                  <w:t>☐</w:t>
                </w:r>
              </w:p>
            </w:sdtContent>
          </w:sdt>
        </w:tc>
      </w:tr>
      <w:tr w:rsidR="00C30E15" w:rsidRPr="00B413F2" w14:paraId="70430DFC" w14:textId="77777777" w:rsidTr="005223C4">
        <w:trPr>
          <w:cantSplit/>
          <w:trHeight w:val="506"/>
        </w:trPr>
        <w:tc>
          <w:tcPr>
            <w:tcW w:w="7717" w:type="dxa"/>
            <w:tcBorders>
              <w:top w:val="single" w:sz="4" w:space="0" w:color="auto"/>
              <w:left w:val="single" w:sz="4" w:space="0" w:color="auto"/>
              <w:bottom w:val="single" w:sz="4" w:space="0" w:color="auto"/>
              <w:right w:val="single" w:sz="4" w:space="0" w:color="auto"/>
            </w:tcBorders>
            <w:vAlign w:val="center"/>
          </w:tcPr>
          <w:p w14:paraId="3A9EA00B" w14:textId="0FF273EC" w:rsidR="008275F7" w:rsidRPr="00B413F2" w:rsidRDefault="008275F7" w:rsidP="00E15AE1">
            <w:pPr>
              <w:pStyle w:val="Footer"/>
              <w:numPr>
                <w:ilvl w:val="0"/>
                <w:numId w:val="3"/>
              </w:numPr>
              <w:tabs>
                <w:tab w:val="clear" w:pos="4320"/>
                <w:tab w:val="clear" w:pos="8640"/>
              </w:tabs>
              <w:spacing w:before="120"/>
              <w:rPr>
                <w:rFonts w:ascii="Arial" w:hAnsi="Arial" w:cs="Arial"/>
                <w:sz w:val="22"/>
                <w:szCs w:val="22"/>
                <w:lang w:val="en-US" w:eastAsia="en-US"/>
              </w:rPr>
            </w:pPr>
            <w:r w:rsidRPr="00B413F2">
              <w:rPr>
                <w:rFonts w:ascii="Arial" w:hAnsi="Arial" w:cs="Arial"/>
                <w:bCs/>
                <w:color w:val="000000"/>
                <w:sz w:val="22"/>
                <w:szCs w:val="22"/>
                <w:lang w:val="en-US" w:eastAsia="en-US"/>
              </w:rPr>
              <w:t>When some or all of the subjects are likely to be vulnerable to coercion or undue influence, such as children, prisoners, pregnant women, mentally disabled persons,</w:t>
            </w:r>
            <w:r w:rsidR="00E15AE1">
              <w:rPr>
                <w:rFonts w:ascii="Arial" w:hAnsi="Arial" w:cs="Arial"/>
                <w:bCs/>
                <w:color w:val="000000"/>
                <w:sz w:val="22"/>
                <w:szCs w:val="22"/>
                <w:lang w:val="en-US" w:eastAsia="en-US"/>
              </w:rPr>
              <w:t xml:space="preserve"> students and </w:t>
            </w:r>
            <w:r w:rsidRPr="00B413F2">
              <w:rPr>
                <w:rFonts w:ascii="Arial" w:hAnsi="Arial" w:cs="Arial"/>
                <w:bCs/>
                <w:color w:val="000000"/>
                <w:sz w:val="22"/>
                <w:szCs w:val="22"/>
                <w:lang w:val="en-US" w:eastAsia="en-US"/>
              </w:rPr>
              <w:t>economically or educationally disadvantaged persons, additional safeguards have been included in the study to protect the rights and welfare of these subjects.</w:t>
            </w:r>
          </w:p>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284310608"/>
              <w14:checkbox>
                <w14:checked w14:val="0"/>
                <w14:checkedState w14:val="2612" w14:font="MS Gothic"/>
                <w14:uncheckedState w14:val="2610" w14:font="MS Gothic"/>
              </w14:checkbox>
            </w:sdtPr>
            <w:sdtEndPr/>
            <w:sdtContent>
              <w:p w14:paraId="726E9531" w14:textId="01583092" w:rsidR="008275F7" w:rsidRPr="00B413F2" w:rsidRDefault="001F7409"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630" w:type="dxa"/>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MS Gothic" w:cs="Arial" w:hint="eastAsia"/>
                <w:sz w:val="28"/>
                <w:szCs w:val="28"/>
              </w:rPr>
              <w:id w:val="-1501345858"/>
              <w14:checkbox>
                <w14:checked w14:val="0"/>
                <w14:checkedState w14:val="2612" w14:font="MS Gothic"/>
                <w14:uncheckedState w14:val="2610" w14:font="MS Gothic"/>
              </w14:checkbox>
            </w:sdtPr>
            <w:sdtEndPr/>
            <w:sdtContent>
              <w:p w14:paraId="175E78C8" w14:textId="74D9FA5A" w:rsidR="008275F7" w:rsidRPr="00B413F2" w:rsidRDefault="001F7409" w:rsidP="00DA4AD2">
                <w:pPr>
                  <w:jc w:val="center"/>
                  <w:rPr>
                    <w:rFonts w:ascii="Arial" w:hAnsi="Arial" w:cs="Arial"/>
                    <w:sz w:val="22"/>
                    <w:szCs w:val="22"/>
                  </w:rPr>
                </w:pPr>
                <w:r>
                  <w:rPr>
                    <w:rFonts w:ascii="MS Gothic" w:eastAsia="MS Gothic" w:hAnsi="MS Gothic" w:cs="Arial" w:hint="eastAsia"/>
                    <w:sz w:val="28"/>
                    <w:szCs w:val="28"/>
                  </w:rPr>
                  <w:t>☐</w:t>
                </w:r>
              </w:p>
            </w:sdtContent>
          </w:sdt>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Arial" w:hint="eastAsia"/>
                <w:sz w:val="28"/>
                <w:szCs w:val="28"/>
              </w:rPr>
              <w:id w:val="364186063"/>
              <w14:checkbox>
                <w14:checked w14:val="0"/>
                <w14:checkedState w14:val="2612" w14:font="MS Gothic"/>
                <w14:uncheckedState w14:val="2610" w14:font="MS Gothic"/>
              </w14:checkbox>
            </w:sdtPr>
            <w:sdtEndPr/>
            <w:sdtContent>
              <w:p w14:paraId="1E4C4D6D" w14:textId="2FD1EB23" w:rsidR="008275F7" w:rsidRPr="00B413F2" w:rsidRDefault="001F7409" w:rsidP="00DA4AD2">
                <w:pPr>
                  <w:pStyle w:val="Footer"/>
                  <w:tabs>
                    <w:tab w:val="clear" w:pos="4320"/>
                    <w:tab w:val="clear" w:pos="8640"/>
                  </w:tabs>
                  <w:jc w:val="center"/>
                  <w:rPr>
                    <w:rFonts w:ascii="Arial" w:hAnsi="Arial" w:cs="Arial"/>
                    <w:sz w:val="22"/>
                    <w:szCs w:val="22"/>
                    <w:lang w:val="en-US" w:eastAsia="en-US"/>
                  </w:rPr>
                </w:pPr>
                <w:r>
                  <w:rPr>
                    <w:rFonts w:ascii="MS Gothic" w:eastAsia="MS Gothic" w:hAnsi="MS Gothic" w:cs="Arial" w:hint="eastAsia"/>
                    <w:sz w:val="28"/>
                    <w:szCs w:val="28"/>
                  </w:rPr>
                  <w:t>☐</w:t>
                </w:r>
              </w:p>
            </w:sdtContent>
          </w:sdt>
        </w:tc>
      </w:tr>
    </w:tbl>
    <w:p w14:paraId="577C7003" w14:textId="77777777" w:rsidR="0095661C" w:rsidRPr="00B413F2" w:rsidRDefault="0095661C" w:rsidP="0095661C">
      <w:pPr>
        <w:ind w:left="180"/>
        <w:rPr>
          <w:rFonts w:ascii="Arial" w:hAnsi="Arial" w:cs="Arial"/>
          <w:b/>
          <w:sz w:val="22"/>
          <w:szCs w:val="22"/>
        </w:rPr>
      </w:pPr>
    </w:p>
    <w:p w14:paraId="5C5396C9" w14:textId="77777777" w:rsidR="00055922" w:rsidRPr="00B413F2" w:rsidRDefault="00055922" w:rsidP="00055922">
      <w:pPr>
        <w:pStyle w:val="Footer"/>
        <w:tabs>
          <w:tab w:val="clear" w:pos="4320"/>
          <w:tab w:val="clear" w:pos="8640"/>
        </w:tabs>
        <w:spacing w:before="240" w:after="120"/>
        <w:ind w:left="360"/>
        <w:rPr>
          <w:rFonts w:ascii="Arial" w:hAnsi="Arial" w:cs="Arial"/>
          <w:i/>
          <w:sz w:val="22"/>
          <w:szCs w:val="22"/>
        </w:rPr>
      </w:pPr>
      <w:r w:rsidRPr="00B413F2">
        <w:rPr>
          <w:rFonts w:ascii="Arial" w:hAnsi="Arial" w:cs="Arial"/>
          <w:b/>
          <w:bCs/>
          <w:sz w:val="22"/>
          <w:szCs w:val="22"/>
        </w:rPr>
        <w:t xml:space="preserve">Comments or Concerns: </w:t>
      </w:r>
      <w:r w:rsidRPr="00B413F2">
        <w:rPr>
          <w:rFonts w:ascii="Arial" w:hAnsi="Arial" w:cs="Arial"/>
          <w:i/>
          <w:sz w:val="22"/>
          <w:szCs w:val="22"/>
        </w:rPr>
        <w:fldChar w:fldCharType="begin">
          <w:ffData>
            <w:name w:val="Text41"/>
            <w:enabled/>
            <w:calcOnExit w:val="0"/>
            <w:textInput/>
          </w:ffData>
        </w:fldChar>
      </w:r>
      <w:r w:rsidRPr="00B413F2">
        <w:rPr>
          <w:rFonts w:ascii="Arial" w:hAnsi="Arial" w:cs="Arial"/>
          <w:i/>
          <w:sz w:val="22"/>
          <w:szCs w:val="22"/>
        </w:rPr>
        <w:instrText xml:space="preserve"> FORMTEXT </w:instrText>
      </w:r>
      <w:r w:rsidRPr="00B413F2">
        <w:rPr>
          <w:rFonts w:ascii="Arial" w:hAnsi="Arial" w:cs="Arial"/>
          <w:i/>
          <w:sz w:val="22"/>
          <w:szCs w:val="22"/>
        </w:rPr>
      </w:r>
      <w:r w:rsidRPr="00B413F2">
        <w:rPr>
          <w:rFonts w:ascii="Arial" w:hAnsi="Arial" w:cs="Arial"/>
          <w:i/>
          <w:sz w:val="22"/>
          <w:szCs w:val="22"/>
        </w:rPr>
        <w:fldChar w:fldCharType="separate"/>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sz w:val="22"/>
          <w:szCs w:val="22"/>
        </w:rPr>
        <w:fldChar w:fldCharType="end"/>
      </w:r>
    </w:p>
    <w:p w14:paraId="6A128B8E" w14:textId="77777777" w:rsidR="00055922" w:rsidRDefault="00055922" w:rsidP="00055922">
      <w:pPr>
        <w:rPr>
          <w:rFonts w:ascii="Arial" w:hAnsi="Arial" w:cs="Arial"/>
          <w:b/>
          <w:szCs w:val="24"/>
        </w:rPr>
      </w:pPr>
    </w:p>
    <w:p w14:paraId="4CBAD58F" w14:textId="77777777" w:rsidR="00A1356F" w:rsidRDefault="00A1356F">
      <w:pPr>
        <w:rPr>
          <w:rFonts w:ascii="Arial" w:hAnsi="Arial" w:cs="Arial"/>
          <w:b/>
          <w:szCs w:val="24"/>
        </w:rPr>
      </w:pPr>
      <w:r>
        <w:rPr>
          <w:rFonts w:ascii="Arial" w:hAnsi="Arial" w:cs="Arial"/>
          <w:b/>
          <w:szCs w:val="24"/>
        </w:rPr>
        <w:br w:type="page"/>
      </w:r>
    </w:p>
    <w:p w14:paraId="2B028768" w14:textId="70E64390" w:rsidR="00055922" w:rsidRDefault="00055922" w:rsidP="005223C4">
      <w:pPr>
        <w:numPr>
          <w:ilvl w:val="0"/>
          <w:numId w:val="11"/>
        </w:numPr>
        <w:spacing w:after="120"/>
        <w:ind w:left="187" w:hanging="187"/>
        <w:rPr>
          <w:rFonts w:ascii="Arial" w:hAnsi="Arial" w:cs="Arial"/>
          <w:b/>
          <w:szCs w:val="24"/>
        </w:rPr>
      </w:pPr>
      <w:r>
        <w:rPr>
          <w:rFonts w:ascii="Arial" w:hAnsi="Arial" w:cs="Arial"/>
          <w:b/>
          <w:szCs w:val="24"/>
        </w:rPr>
        <w:t>SUBPART DETERMINATIONS</w:t>
      </w:r>
    </w:p>
    <w:p w14:paraId="63B1ABFD" w14:textId="74B30E45" w:rsidR="00055922" w:rsidRDefault="00BE63C3" w:rsidP="005223C4">
      <w:pPr>
        <w:pStyle w:val="ListParagraph"/>
        <w:numPr>
          <w:ilvl w:val="1"/>
          <w:numId w:val="11"/>
        </w:numPr>
        <w:contextualSpacing w:val="0"/>
        <w:rPr>
          <w:rFonts w:ascii="Arial" w:hAnsi="Arial" w:cs="Arial"/>
          <w:sz w:val="22"/>
          <w:szCs w:val="22"/>
        </w:rPr>
      </w:pPr>
      <w:r w:rsidRPr="005223C4">
        <w:rPr>
          <w:rFonts w:ascii="Arial" w:hAnsi="Arial" w:cs="Arial"/>
          <w:sz w:val="22"/>
          <w:szCs w:val="22"/>
        </w:rPr>
        <w:t>Do any of the subparts apply (children (FDA &amp; Common Rule)</w:t>
      </w:r>
      <w:r w:rsidR="00055922" w:rsidRPr="005223C4">
        <w:rPr>
          <w:rFonts w:ascii="Arial" w:hAnsi="Arial" w:cs="Arial"/>
          <w:sz w:val="22"/>
          <w:szCs w:val="22"/>
        </w:rPr>
        <w:t>, prisoners</w:t>
      </w:r>
      <w:r w:rsidRPr="005223C4">
        <w:rPr>
          <w:rFonts w:ascii="Arial" w:hAnsi="Arial" w:cs="Arial"/>
          <w:sz w:val="22"/>
          <w:szCs w:val="22"/>
        </w:rPr>
        <w:t xml:space="preserve"> (Common Rule)</w:t>
      </w:r>
      <w:r w:rsidR="00055922" w:rsidRPr="005223C4">
        <w:rPr>
          <w:rFonts w:ascii="Arial" w:hAnsi="Arial" w:cs="Arial"/>
          <w:sz w:val="22"/>
          <w:szCs w:val="22"/>
        </w:rPr>
        <w:t>, or pregnant women, fetuses, or neonates</w:t>
      </w:r>
      <w:r w:rsidRPr="005223C4">
        <w:rPr>
          <w:rFonts w:ascii="Arial" w:hAnsi="Arial" w:cs="Arial"/>
          <w:sz w:val="22"/>
          <w:szCs w:val="22"/>
        </w:rPr>
        <w:t xml:space="preserve"> (Common Rule)</w:t>
      </w:r>
      <w:r w:rsidR="00055922" w:rsidRPr="005223C4">
        <w:rPr>
          <w:rFonts w:ascii="Arial" w:hAnsi="Arial" w:cs="Arial"/>
          <w:sz w:val="22"/>
          <w:szCs w:val="22"/>
        </w:rPr>
        <w:t xml:space="preserve">?  </w:t>
      </w:r>
    </w:p>
    <w:p w14:paraId="2B9A14D2" w14:textId="61FC5150" w:rsidR="005223C4" w:rsidRPr="005223C4" w:rsidRDefault="003C77B1" w:rsidP="005223C4">
      <w:pPr>
        <w:spacing w:after="120"/>
        <w:ind w:left="1080"/>
        <w:rPr>
          <w:rFonts w:ascii="Arial" w:hAnsi="Arial" w:cs="Arial"/>
          <w:sz w:val="22"/>
          <w:szCs w:val="22"/>
        </w:rPr>
      </w:pPr>
      <w:sdt>
        <w:sdtPr>
          <w:rPr>
            <w:rFonts w:ascii="Segoe UI Symbol" w:eastAsia="MS Gothic" w:hAnsi="Segoe UI Symbol" w:cs="Segoe UI Symbol"/>
            <w:sz w:val="28"/>
            <w:szCs w:val="22"/>
          </w:rPr>
          <w:id w:val="-1888879744"/>
          <w14:checkbox>
            <w14:checked w14:val="0"/>
            <w14:checkedState w14:val="2612" w14:font="MS Gothic"/>
            <w14:uncheckedState w14:val="2610" w14:font="MS Gothic"/>
          </w14:checkbox>
        </w:sdtPr>
        <w:sdtEndPr/>
        <w:sdtContent>
          <w:r w:rsidR="001F7409" w:rsidRPr="001F7409">
            <w:rPr>
              <w:rFonts w:ascii="MS Gothic" w:eastAsia="MS Gothic" w:hAnsi="MS Gothic" w:cs="Segoe UI Symbol" w:hint="eastAsia"/>
              <w:sz w:val="28"/>
              <w:szCs w:val="22"/>
            </w:rPr>
            <w:t>☐</w:t>
          </w:r>
        </w:sdtContent>
      </w:sdt>
      <w:r w:rsidR="001F7409">
        <w:rPr>
          <w:rFonts w:ascii="Segoe UI Symbol" w:eastAsia="MS Gothic" w:hAnsi="Segoe UI Symbol" w:cs="Segoe UI Symbol"/>
          <w:sz w:val="28"/>
          <w:szCs w:val="22"/>
        </w:rPr>
        <w:t xml:space="preserve"> </w:t>
      </w:r>
      <w:r w:rsidR="005223C4" w:rsidRPr="005223C4">
        <w:rPr>
          <w:rFonts w:ascii="Arial" w:hAnsi="Arial" w:cs="Arial"/>
          <w:sz w:val="22"/>
          <w:szCs w:val="22"/>
        </w:rPr>
        <w:t>Yes</w:t>
      </w:r>
      <w:r w:rsidR="005223C4" w:rsidRPr="005223C4">
        <w:rPr>
          <w:rFonts w:ascii="Arial" w:hAnsi="Arial" w:cs="Arial"/>
          <w:sz w:val="22"/>
          <w:szCs w:val="22"/>
        </w:rPr>
        <w:tab/>
      </w:r>
      <w:r w:rsidR="001F7409">
        <w:rPr>
          <w:rFonts w:ascii="Arial" w:hAnsi="Arial" w:cs="Arial"/>
          <w:sz w:val="22"/>
          <w:szCs w:val="22"/>
        </w:rPr>
        <w:t xml:space="preserve">  </w:t>
      </w:r>
      <w:sdt>
        <w:sdtPr>
          <w:rPr>
            <w:rFonts w:ascii="Segoe UI Symbol" w:eastAsia="MS Gothic" w:hAnsi="Segoe UI Symbol" w:cs="Segoe UI Symbol"/>
            <w:sz w:val="28"/>
            <w:szCs w:val="22"/>
          </w:rPr>
          <w:id w:val="-1104812326"/>
          <w14:checkbox>
            <w14:checked w14:val="0"/>
            <w14:checkedState w14:val="2612" w14:font="MS Gothic"/>
            <w14:uncheckedState w14:val="2610" w14:font="MS Gothic"/>
          </w14:checkbox>
        </w:sdtPr>
        <w:sdtEndPr/>
        <w:sdtContent>
          <w:r w:rsidR="001F7409">
            <w:rPr>
              <w:rFonts w:ascii="MS Gothic" w:eastAsia="MS Gothic" w:hAnsi="MS Gothic" w:cs="Segoe UI Symbol" w:hint="eastAsia"/>
              <w:sz w:val="28"/>
              <w:szCs w:val="22"/>
            </w:rPr>
            <w:t>☐</w:t>
          </w:r>
        </w:sdtContent>
      </w:sdt>
      <w:r w:rsidR="001F7409">
        <w:rPr>
          <w:rFonts w:ascii="Segoe UI Symbol" w:eastAsia="MS Gothic" w:hAnsi="Segoe UI Symbol" w:cs="Segoe UI Symbol"/>
          <w:sz w:val="28"/>
          <w:szCs w:val="22"/>
        </w:rPr>
        <w:t xml:space="preserve"> </w:t>
      </w:r>
      <w:r w:rsidR="005223C4" w:rsidRPr="005223C4">
        <w:rPr>
          <w:rFonts w:ascii="Arial" w:hAnsi="Arial" w:cs="Arial"/>
          <w:sz w:val="22"/>
          <w:szCs w:val="22"/>
        </w:rPr>
        <w:t>No</w:t>
      </w:r>
      <w:r w:rsidR="005223C4">
        <w:rPr>
          <w:rFonts w:ascii="Arial" w:hAnsi="Arial" w:cs="Arial"/>
          <w:sz w:val="22"/>
          <w:szCs w:val="22"/>
        </w:rPr>
        <w:t xml:space="preserve"> (skip ahead to IX)</w:t>
      </w:r>
    </w:p>
    <w:p w14:paraId="17CAABDC" w14:textId="7EB10CE4" w:rsidR="00055922" w:rsidRDefault="00055922" w:rsidP="005223C4">
      <w:pPr>
        <w:pStyle w:val="ListParagraph"/>
        <w:numPr>
          <w:ilvl w:val="1"/>
          <w:numId w:val="11"/>
        </w:numPr>
        <w:spacing w:after="60"/>
        <w:rPr>
          <w:rFonts w:ascii="Arial" w:hAnsi="Arial" w:cs="Arial"/>
          <w:sz w:val="22"/>
          <w:szCs w:val="22"/>
        </w:rPr>
      </w:pPr>
      <w:r w:rsidRPr="005223C4">
        <w:rPr>
          <w:rFonts w:ascii="Arial" w:hAnsi="Arial" w:cs="Arial"/>
          <w:sz w:val="22"/>
          <w:szCs w:val="22"/>
        </w:rPr>
        <w:t xml:space="preserve">Are any changes recommended to prior subpart determinations </w:t>
      </w:r>
      <w:r w:rsidR="00BE63C3" w:rsidRPr="005223C4">
        <w:rPr>
          <w:rFonts w:ascii="Arial" w:hAnsi="Arial" w:cs="Arial"/>
          <w:sz w:val="22"/>
          <w:szCs w:val="22"/>
        </w:rPr>
        <w:t>(for example</w:t>
      </w:r>
      <w:r w:rsidRPr="005223C4">
        <w:rPr>
          <w:rFonts w:ascii="Arial" w:hAnsi="Arial" w:cs="Arial"/>
          <w:sz w:val="22"/>
          <w:szCs w:val="22"/>
        </w:rPr>
        <w:t>, because the remaining research activities are minimal risk)</w:t>
      </w:r>
      <w:r w:rsidR="00BE63C3" w:rsidRPr="005223C4">
        <w:rPr>
          <w:rFonts w:ascii="Arial" w:hAnsi="Arial" w:cs="Arial"/>
          <w:sz w:val="22"/>
          <w:szCs w:val="22"/>
        </w:rPr>
        <w:t xml:space="preserve">?  </w:t>
      </w:r>
    </w:p>
    <w:p w14:paraId="62D281FA" w14:textId="02E9A70E" w:rsidR="005223C4" w:rsidRPr="005223C4" w:rsidRDefault="003C77B1" w:rsidP="005223C4">
      <w:pPr>
        <w:spacing w:after="120"/>
        <w:ind w:left="1080"/>
        <w:rPr>
          <w:rFonts w:ascii="Arial" w:hAnsi="Arial" w:cs="Arial"/>
          <w:sz w:val="22"/>
          <w:szCs w:val="22"/>
        </w:rPr>
      </w:pPr>
      <w:sdt>
        <w:sdtPr>
          <w:rPr>
            <w:rFonts w:ascii="Segoe UI Symbol" w:eastAsia="MS Gothic" w:hAnsi="Segoe UI Symbol" w:cs="Segoe UI Symbol"/>
            <w:sz w:val="28"/>
            <w:szCs w:val="22"/>
          </w:rPr>
          <w:id w:val="830864680"/>
          <w14:checkbox>
            <w14:checked w14:val="0"/>
            <w14:checkedState w14:val="2612" w14:font="MS Gothic"/>
            <w14:uncheckedState w14:val="2610" w14:font="MS Gothic"/>
          </w14:checkbox>
        </w:sdtPr>
        <w:sdtEndPr/>
        <w:sdtContent>
          <w:r w:rsidR="005223C4" w:rsidRPr="001F7409">
            <w:rPr>
              <w:rFonts w:ascii="Segoe UI Symbol" w:eastAsia="MS Gothic" w:hAnsi="Segoe UI Symbol" w:cs="Segoe UI Symbol"/>
              <w:sz w:val="28"/>
              <w:szCs w:val="22"/>
            </w:rPr>
            <w:t>☐</w:t>
          </w:r>
        </w:sdtContent>
      </w:sdt>
      <w:r w:rsidR="001F7409">
        <w:rPr>
          <w:rFonts w:ascii="Segoe UI Symbol" w:eastAsia="MS Gothic" w:hAnsi="Segoe UI Symbol" w:cs="Segoe UI Symbol"/>
          <w:sz w:val="28"/>
          <w:szCs w:val="22"/>
        </w:rPr>
        <w:t xml:space="preserve"> </w:t>
      </w:r>
      <w:r w:rsidR="005223C4" w:rsidRPr="005223C4">
        <w:rPr>
          <w:rFonts w:ascii="Arial" w:hAnsi="Arial" w:cs="Arial"/>
          <w:sz w:val="22"/>
          <w:szCs w:val="22"/>
        </w:rPr>
        <w:t>Yes</w:t>
      </w:r>
      <w:r w:rsidR="005223C4">
        <w:rPr>
          <w:rFonts w:ascii="Arial" w:hAnsi="Arial" w:cs="Arial"/>
          <w:sz w:val="22"/>
          <w:szCs w:val="22"/>
        </w:rPr>
        <w:t xml:space="preserve"> (note changes below)</w:t>
      </w:r>
      <w:r w:rsidR="005223C4" w:rsidRPr="005223C4">
        <w:rPr>
          <w:rFonts w:ascii="Arial" w:hAnsi="Arial" w:cs="Arial"/>
          <w:sz w:val="22"/>
          <w:szCs w:val="22"/>
        </w:rPr>
        <w:tab/>
      </w:r>
      <w:sdt>
        <w:sdtPr>
          <w:rPr>
            <w:rFonts w:ascii="Segoe UI Symbol" w:eastAsia="MS Gothic" w:hAnsi="Segoe UI Symbol" w:cs="Segoe UI Symbol"/>
            <w:sz w:val="28"/>
            <w:szCs w:val="22"/>
          </w:rPr>
          <w:id w:val="1583570243"/>
          <w14:checkbox>
            <w14:checked w14:val="0"/>
            <w14:checkedState w14:val="2612" w14:font="MS Gothic"/>
            <w14:uncheckedState w14:val="2610" w14:font="MS Gothic"/>
          </w14:checkbox>
        </w:sdtPr>
        <w:sdtEndPr/>
        <w:sdtContent>
          <w:r w:rsidR="001F7409">
            <w:rPr>
              <w:rFonts w:ascii="MS Gothic" w:eastAsia="MS Gothic" w:hAnsi="MS Gothic" w:cs="Segoe UI Symbol" w:hint="eastAsia"/>
              <w:sz w:val="28"/>
              <w:szCs w:val="22"/>
            </w:rPr>
            <w:t>☐</w:t>
          </w:r>
        </w:sdtContent>
      </w:sdt>
      <w:r w:rsidR="001F7409">
        <w:rPr>
          <w:rFonts w:ascii="Segoe UI Symbol" w:eastAsia="MS Gothic" w:hAnsi="Segoe UI Symbol" w:cs="Segoe UI Symbol"/>
          <w:sz w:val="28"/>
          <w:szCs w:val="22"/>
        </w:rPr>
        <w:t xml:space="preserve"> </w:t>
      </w:r>
      <w:r w:rsidR="005223C4" w:rsidRPr="005223C4">
        <w:rPr>
          <w:rFonts w:ascii="Arial" w:hAnsi="Arial" w:cs="Arial"/>
          <w:sz w:val="22"/>
          <w:szCs w:val="22"/>
        </w:rPr>
        <w:t>No</w:t>
      </w:r>
    </w:p>
    <w:p w14:paraId="092FD9B2" w14:textId="5F4936ED" w:rsidR="00BE63C3" w:rsidRPr="001F7409" w:rsidRDefault="00BE63C3" w:rsidP="00BE63C3">
      <w:pPr>
        <w:pStyle w:val="Footer"/>
        <w:tabs>
          <w:tab w:val="clear" w:pos="4320"/>
          <w:tab w:val="clear" w:pos="8640"/>
        </w:tabs>
        <w:spacing w:before="240" w:after="120"/>
        <w:ind w:left="360"/>
        <w:rPr>
          <w:rFonts w:ascii="Arial" w:hAnsi="Arial" w:cs="Arial"/>
          <w:i/>
          <w:sz w:val="22"/>
          <w:szCs w:val="22"/>
          <w:lang w:val="en-US"/>
        </w:rPr>
      </w:pPr>
      <w:r w:rsidRPr="00B413F2">
        <w:rPr>
          <w:rFonts w:ascii="Arial" w:hAnsi="Arial" w:cs="Arial"/>
          <w:b/>
          <w:bCs/>
          <w:sz w:val="22"/>
          <w:szCs w:val="22"/>
        </w:rPr>
        <w:t xml:space="preserve">Comments or Concerns: </w:t>
      </w:r>
      <w:r w:rsidRPr="00B413F2">
        <w:rPr>
          <w:rFonts w:ascii="Arial" w:hAnsi="Arial" w:cs="Arial"/>
          <w:i/>
          <w:sz w:val="22"/>
          <w:szCs w:val="22"/>
        </w:rPr>
        <w:fldChar w:fldCharType="begin">
          <w:ffData>
            <w:name w:val="Text41"/>
            <w:enabled/>
            <w:calcOnExit w:val="0"/>
            <w:textInput/>
          </w:ffData>
        </w:fldChar>
      </w:r>
      <w:r w:rsidRPr="00B413F2">
        <w:rPr>
          <w:rFonts w:ascii="Arial" w:hAnsi="Arial" w:cs="Arial"/>
          <w:i/>
          <w:sz w:val="22"/>
          <w:szCs w:val="22"/>
        </w:rPr>
        <w:instrText xml:space="preserve"> FORMTEXT </w:instrText>
      </w:r>
      <w:r w:rsidRPr="00B413F2">
        <w:rPr>
          <w:rFonts w:ascii="Arial" w:hAnsi="Arial" w:cs="Arial"/>
          <w:i/>
          <w:sz w:val="22"/>
          <w:szCs w:val="22"/>
        </w:rPr>
      </w:r>
      <w:r w:rsidRPr="00B413F2">
        <w:rPr>
          <w:rFonts w:ascii="Arial" w:hAnsi="Arial" w:cs="Arial"/>
          <w:i/>
          <w:sz w:val="22"/>
          <w:szCs w:val="22"/>
        </w:rPr>
        <w:fldChar w:fldCharType="separate"/>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noProof/>
          <w:sz w:val="22"/>
          <w:szCs w:val="22"/>
        </w:rPr>
        <w:t> </w:t>
      </w:r>
      <w:r w:rsidRPr="00B413F2">
        <w:rPr>
          <w:rFonts w:ascii="Arial" w:hAnsi="Arial" w:cs="Arial"/>
          <w:i/>
          <w:sz w:val="22"/>
          <w:szCs w:val="22"/>
        </w:rPr>
        <w:fldChar w:fldCharType="end"/>
      </w:r>
      <w:r w:rsidR="001F7409">
        <w:rPr>
          <w:rFonts w:ascii="Arial" w:hAnsi="Arial" w:cs="Arial"/>
          <w:i/>
          <w:sz w:val="22"/>
          <w:szCs w:val="22"/>
          <w:lang w:val="en-US"/>
        </w:rPr>
        <w:t xml:space="preserve"> </w:t>
      </w:r>
    </w:p>
    <w:p w14:paraId="45B94203" w14:textId="77777777" w:rsidR="00055922" w:rsidRDefault="00055922" w:rsidP="00055922">
      <w:pPr>
        <w:rPr>
          <w:rFonts w:ascii="Arial" w:hAnsi="Arial" w:cs="Arial"/>
          <w:b/>
          <w:szCs w:val="24"/>
        </w:rPr>
      </w:pPr>
    </w:p>
    <w:p w14:paraId="722C990D" w14:textId="79BB0F82" w:rsidR="004B18F2" w:rsidRPr="001163C0" w:rsidRDefault="004D1B8B" w:rsidP="001163C0">
      <w:pPr>
        <w:numPr>
          <w:ilvl w:val="0"/>
          <w:numId w:val="11"/>
        </w:numPr>
        <w:spacing w:after="120"/>
        <w:ind w:left="187" w:hanging="187"/>
        <w:rPr>
          <w:rFonts w:ascii="Arial" w:hAnsi="Arial" w:cs="Arial"/>
          <w:b/>
          <w:szCs w:val="24"/>
        </w:rPr>
      </w:pPr>
      <w:r w:rsidRPr="00385232">
        <w:rPr>
          <w:rFonts w:ascii="Arial" w:hAnsi="Arial" w:cs="Arial"/>
          <w:b/>
          <w:szCs w:val="24"/>
        </w:rPr>
        <w:t xml:space="preserve">REVIEWER </w:t>
      </w:r>
      <w:r w:rsidR="00402035">
        <w:rPr>
          <w:rFonts w:ascii="Arial" w:hAnsi="Arial" w:cs="Arial"/>
          <w:b/>
          <w:szCs w:val="24"/>
        </w:rPr>
        <w:t>DETERMINATIONS</w:t>
      </w:r>
    </w:p>
    <w:p w14:paraId="33F86ED3" w14:textId="0CE32E3C" w:rsidR="00BD0A13" w:rsidRPr="00B413F2" w:rsidRDefault="00BD0A13" w:rsidP="001163C0">
      <w:pPr>
        <w:pStyle w:val="Footer"/>
        <w:numPr>
          <w:ilvl w:val="1"/>
          <w:numId w:val="11"/>
        </w:numPr>
        <w:tabs>
          <w:tab w:val="clear" w:pos="4320"/>
          <w:tab w:val="clear" w:pos="8640"/>
        </w:tabs>
        <w:spacing w:after="120"/>
        <w:rPr>
          <w:rFonts w:ascii="Arial" w:hAnsi="Arial" w:cs="Arial"/>
          <w:b/>
          <w:bCs/>
          <w:sz w:val="22"/>
          <w:szCs w:val="22"/>
        </w:rPr>
      </w:pPr>
      <w:r w:rsidRPr="00B413F2">
        <w:rPr>
          <w:rFonts w:ascii="Arial" w:hAnsi="Arial" w:cs="Arial"/>
          <w:b/>
          <w:bCs/>
          <w:sz w:val="22"/>
          <w:szCs w:val="22"/>
        </w:rPr>
        <w:t xml:space="preserve">Level of Risk </w:t>
      </w:r>
      <w:r w:rsidR="009C5606">
        <w:rPr>
          <w:rFonts w:ascii="Arial" w:hAnsi="Arial" w:cs="Arial"/>
          <w:i/>
          <w:iCs/>
          <w:sz w:val="22"/>
          <w:szCs w:val="22"/>
        </w:rPr>
        <w:t>(the risk determination should reflect the level of risk associated with the remaining research activities</w:t>
      </w:r>
      <w:r w:rsidRPr="00B413F2">
        <w:rPr>
          <w:rFonts w:ascii="Arial" w:hAnsi="Arial" w:cs="Arial"/>
          <w:i/>
          <w:iCs/>
          <w:sz w:val="22"/>
          <w:szCs w:val="22"/>
        </w:rPr>
        <w:t>)</w:t>
      </w:r>
      <w:r w:rsidRPr="00B413F2">
        <w:rPr>
          <w:rFonts w:ascii="Arial" w:hAnsi="Arial" w:cs="Arial"/>
          <w:b/>
          <w:bCs/>
          <w:sz w:val="22"/>
          <w:szCs w:val="22"/>
        </w:rPr>
        <w:t>:</w:t>
      </w:r>
    </w:p>
    <w:p w14:paraId="5CC06C18" w14:textId="51D36825" w:rsidR="00BD0A13" w:rsidRPr="00B413F2" w:rsidRDefault="003C77B1" w:rsidP="001163C0">
      <w:pPr>
        <w:pStyle w:val="Footer"/>
        <w:tabs>
          <w:tab w:val="clear" w:pos="4320"/>
          <w:tab w:val="clear" w:pos="8640"/>
        </w:tabs>
        <w:spacing w:after="120"/>
        <w:ind w:left="1700" w:hanging="562"/>
        <w:rPr>
          <w:rFonts w:ascii="Arial" w:hAnsi="Arial" w:cs="Arial"/>
          <w:sz w:val="22"/>
          <w:szCs w:val="22"/>
        </w:rPr>
      </w:pPr>
      <w:sdt>
        <w:sdtPr>
          <w:rPr>
            <w:rFonts w:ascii="MS Gothic" w:eastAsia="MS Gothic" w:hAnsi="MS Gothic" w:cs="Arial" w:hint="eastAsia"/>
            <w:sz w:val="28"/>
            <w:szCs w:val="28"/>
          </w:rPr>
          <w:id w:val="-1789655442"/>
          <w14:checkbox>
            <w14:checked w14:val="0"/>
            <w14:checkedState w14:val="2612" w14:font="MS Gothic"/>
            <w14:uncheckedState w14:val="2610" w14:font="MS Gothic"/>
          </w14:checkbox>
        </w:sdtPr>
        <w:sdtEndPr/>
        <w:sdtContent>
          <w:r w:rsidR="001F7409">
            <w:rPr>
              <w:rFonts w:ascii="MS Gothic" w:eastAsia="MS Gothic" w:hAnsi="MS Gothic" w:cs="Arial" w:hint="eastAsia"/>
              <w:sz w:val="28"/>
              <w:szCs w:val="28"/>
            </w:rPr>
            <w:t>☐</w:t>
          </w:r>
        </w:sdtContent>
      </w:sdt>
      <w:r w:rsidR="00BD0A13" w:rsidRPr="00B413F2">
        <w:rPr>
          <w:rFonts w:ascii="Arial" w:hAnsi="Arial" w:cs="Arial"/>
          <w:b/>
          <w:bCs/>
          <w:sz w:val="22"/>
          <w:szCs w:val="22"/>
        </w:rPr>
        <w:tab/>
        <w:t xml:space="preserve">Minimal risk </w:t>
      </w:r>
      <w:r w:rsidR="00BD0A13" w:rsidRPr="00B413F2">
        <w:rPr>
          <w:rFonts w:ascii="Arial" w:hAnsi="Arial" w:cs="Arial"/>
          <w:bCs/>
          <w:sz w:val="22"/>
          <w:szCs w:val="22"/>
        </w:rPr>
        <w:t>(t</w:t>
      </w:r>
      <w:r w:rsidR="00BD0A13" w:rsidRPr="00B413F2">
        <w:rPr>
          <w:rFonts w:ascii="Arial" w:hAnsi="Arial" w:cs="Arial"/>
          <w:sz w:val="22"/>
          <w:szCs w:val="22"/>
        </w:rPr>
        <w:t>he probability and magnitude of harm or discomfort are not greater than those ordinarily encountered in daily life or during the performance of routine physical or psychological examinations or tests)</w:t>
      </w:r>
    </w:p>
    <w:p w14:paraId="62DC8233" w14:textId="3D78859A" w:rsidR="00284FDD" w:rsidRPr="009C5606" w:rsidRDefault="003C77B1" w:rsidP="001163C0">
      <w:pPr>
        <w:pStyle w:val="Footer"/>
        <w:tabs>
          <w:tab w:val="clear" w:pos="4320"/>
          <w:tab w:val="clear" w:pos="8640"/>
        </w:tabs>
        <w:spacing w:after="120"/>
        <w:ind w:left="1700" w:hanging="562"/>
        <w:rPr>
          <w:rFonts w:ascii="Arial" w:hAnsi="Arial" w:cs="Arial"/>
          <w:b/>
          <w:bCs/>
          <w:sz w:val="22"/>
          <w:szCs w:val="22"/>
          <w:lang w:val="en-US"/>
        </w:rPr>
      </w:pPr>
      <w:sdt>
        <w:sdtPr>
          <w:rPr>
            <w:rFonts w:ascii="MS Gothic" w:eastAsia="MS Gothic" w:hAnsi="MS Gothic" w:cs="Arial" w:hint="eastAsia"/>
            <w:sz w:val="28"/>
            <w:szCs w:val="28"/>
          </w:rPr>
          <w:id w:val="1156347090"/>
          <w14:checkbox>
            <w14:checked w14:val="0"/>
            <w14:checkedState w14:val="2612" w14:font="MS Gothic"/>
            <w14:uncheckedState w14:val="2610" w14:font="MS Gothic"/>
          </w14:checkbox>
        </w:sdtPr>
        <w:sdtEndPr/>
        <w:sdtContent>
          <w:r w:rsidR="001F7409">
            <w:rPr>
              <w:rFonts w:ascii="MS Gothic" w:eastAsia="MS Gothic" w:hAnsi="MS Gothic" w:cs="Arial" w:hint="eastAsia"/>
              <w:sz w:val="28"/>
              <w:szCs w:val="28"/>
            </w:rPr>
            <w:t>☐</w:t>
          </w:r>
        </w:sdtContent>
      </w:sdt>
      <w:r w:rsidR="00BD0A13" w:rsidRPr="00B413F2">
        <w:rPr>
          <w:rFonts w:ascii="Arial" w:hAnsi="Arial" w:cs="Arial"/>
          <w:b/>
          <w:bCs/>
          <w:sz w:val="22"/>
          <w:szCs w:val="22"/>
        </w:rPr>
        <w:tab/>
        <w:t>Greater than minimal risk</w:t>
      </w:r>
    </w:p>
    <w:p w14:paraId="407BD823" w14:textId="77777777" w:rsidR="00BD0A13" w:rsidRPr="00B413F2" w:rsidRDefault="00BD0A13" w:rsidP="001163C0">
      <w:pPr>
        <w:pStyle w:val="Footer"/>
        <w:numPr>
          <w:ilvl w:val="1"/>
          <w:numId w:val="11"/>
        </w:numPr>
        <w:tabs>
          <w:tab w:val="clear" w:pos="4320"/>
          <w:tab w:val="clear" w:pos="8640"/>
        </w:tabs>
        <w:spacing w:before="120" w:after="120"/>
        <w:rPr>
          <w:rFonts w:ascii="Arial" w:hAnsi="Arial" w:cs="Arial"/>
          <w:b/>
          <w:bCs/>
          <w:sz w:val="22"/>
          <w:szCs w:val="22"/>
        </w:rPr>
      </w:pPr>
      <w:r w:rsidRPr="00B413F2">
        <w:rPr>
          <w:rFonts w:ascii="Arial" w:hAnsi="Arial" w:cs="Arial"/>
          <w:b/>
          <w:bCs/>
          <w:sz w:val="22"/>
          <w:szCs w:val="22"/>
        </w:rPr>
        <w:t xml:space="preserve">Independent Verification of No Material Changes Since Previous IRB Review </w:t>
      </w:r>
      <w:r w:rsidRPr="00B413F2">
        <w:rPr>
          <w:rFonts w:ascii="Arial" w:hAnsi="Arial" w:cs="Arial"/>
          <w:i/>
          <w:iCs/>
          <w:sz w:val="22"/>
          <w:szCs w:val="22"/>
        </w:rPr>
        <w:t>(check one)</w:t>
      </w:r>
      <w:r w:rsidRPr="00B413F2">
        <w:rPr>
          <w:rFonts w:ascii="Arial" w:hAnsi="Arial" w:cs="Arial"/>
          <w:b/>
          <w:bCs/>
          <w:sz w:val="22"/>
          <w:szCs w:val="22"/>
        </w:rPr>
        <w:t>:</w:t>
      </w:r>
    </w:p>
    <w:p w14:paraId="588EE288" w14:textId="1DCB11C9" w:rsidR="008C25B3" w:rsidRPr="001163C0" w:rsidRDefault="003C77B1" w:rsidP="001163C0">
      <w:pPr>
        <w:pStyle w:val="Footer"/>
        <w:tabs>
          <w:tab w:val="clear" w:pos="4320"/>
          <w:tab w:val="clear" w:pos="8640"/>
        </w:tabs>
        <w:ind w:left="1166"/>
        <w:rPr>
          <w:rFonts w:ascii="Arial" w:hAnsi="Arial" w:cs="Arial"/>
          <w:i/>
          <w:sz w:val="22"/>
          <w:szCs w:val="22"/>
        </w:rPr>
      </w:pPr>
      <w:sdt>
        <w:sdtPr>
          <w:rPr>
            <w:rFonts w:ascii="MS Gothic" w:eastAsia="MS Gothic" w:hAnsi="MS Gothic" w:cs="Arial" w:hint="eastAsia"/>
            <w:sz w:val="28"/>
            <w:szCs w:val="28"/>
          </w:rPr>
          <w:id w:val="-1640801585"/>
          <w14:checkbox>
            <w14:checked w14:val="0"/>
            <w14:checkedState w14:val="2612" w14:font="MS Gothic"/>
            <w14:uncheckedState w14:val="2610" w14:font="MS Gothic"/>
          </w14:checkbox>
        </w:sdtPr>
        <w:sdtEndPr/>
        <w:sdtContent>
          <w:r w:rsidR="001F7409">
            <w:rPr>
              <w:rFonts w:ascii="MS Gothic" w:eastAsia="MS Gothic" w:hAnsi="MS Gothic" w:cs="Arial" w:hint="eastAsia"/>
              <w:sz w:val="28"/>
              <w:szCs w:val="28"/>
            </w:rPr>
            <w:t>☐</w:t>
          </w:r>
        </w:sdtContent>
      </w:sdt>
      <w:r w:rsidR="00BD0A13" w:rsidRPr="00B413F2">
        <w:rPr>
          <w:rFonts w:ascii="Arial" w:hAnsi="Arial" w:cs="Arial"/>
          <w:bCs/>
          <w:sz w:val="22"/>
          <w:szCs w:val="22"/>
        </w:rPr>
        <w:t xml:space="preserve">  Not Recommended</w:t>
      </w:r>
      <w:r w:rsidR="00BD0A13" w:rsidRPr="00B413F2">
        <w:rPr>
          <w:rFonts w:ascii="Arial" w:hAnsi="Arial" w:cs="Arial"/>
          <w:bCs/>
          <w:sz w:val="22"/>
          <w:szCs w:val="22"/>
        </w:rPr>
        <w:tab/>
      </w:r>
      <w:sdt>
        <w:sdtPr>
          <w:rPr>
            <w:rFonts w:ascii="Arial" w:hAnsi="Arial" w:cs="Arial"/>
            <w:sz w:val="28"/>
            <w:szCs w:val="28"/>
          </w:rPr>
          <w:id w:val="409658234"/>
          <w14:checkbox>
            <w14:checked w14:val="0"/>
            <w14:checkedState w14:val="2612" w14:font="MS Gothic"/>
            <w14:uncheckedState w14:val="2610" w14:font="MS Gothic"/>
          </w14:checkbox>
        </w:sdtPr>
        <w:sdtEndPr>
          <w:rPr>
            <w:rFonts w:hint="eastAsia"/>
          </w:rPr>
        </w:sdtEndPr>
        <w:sdtContent>
          <w:r w:rsidR="001F7409">
            <w:rPr>
              <w:rFonts w:ascii="MS Gothic" w:eastAsia="MS Gothic" w:hAnsi="MS Gothic" w:cs="Arial" w:hint="eastAsia"/>
              <w:sz w:val="28"/>
              <w:szCs w:val="28"/>
            </w:rPr>
            <w:t>☐</w:t>
          </w:r>
        </w:sdtContent>
      </w:sdt>
      <w:r w:rsidR="0062038B">
        <w:rPr>
          <w:rFonts w:ascii="Arial" w:hAnsi="Arial" w:cs="Arial"/>
          <w:bCs/>
          <w:sz w:val="22"/>
          <w:szCs w:val="22"/>
        </w:rPr>
        <w:t xml:space="preserve">  Recom</w:t>
      </w:r>
      <w:r w:rsidR="00BD0A13" w:rsidRPr="00B413F2">
        <w:rPr>
          <w:rFonts w:ascii="Arial" w:hAnsi="Arial" w:cs="Arial"/>
          <w:bCs/>
          <w:sz w:val="22"/>
          <w:szCs w:val="22"/>
        </w:rPr>
        <w:t xml:space="preserve">mended </w:t>
      </w:r>
      <w:r w:rsidR="00BD0A13" w:rsidRPr="00B413F2">
        <w:rPr>
          <w:rFonts w:ascii="Arial" w:hAnsi="Arial" w:cs="Arial"/>
          <w:i/>
          <w:iCs/>
          <w:sz w:val="22"/>
          <w:szCs w:val="22"/>
        </w:rPr>
        <w:t>(please comment)</w:t>
      </w:r>
      <w:r w:rsidR="00BD0A13" w:rsidRPr="00B413F2">
        <w:rPr>
          <w:rFonts w:ascii="Arial" w:hAnsi="Arial" w:cs="Arial"/>
          <w:bCs/>
          <w:sz w:val="22"/>
          <w:szCs w:val="22"/>
        </w:rPr>
        <w:t xml:space="preserve">:  </w:t>
      </w:r>
      <w:r w:rsidR="00BD0A13" w:rsidRPr="00B413F2">
        <w:rPr>
          <w:rFonts w:ascii="Arial" w:hAnsi="Arial" w:cs="Arial"/>
          <w:i/>
          <w:sz w:val="22"/>
          <w:szCs w:val="22"/>
        </w:rPr>
        <w:fldChar w:fldCharType="begin">
          <w:ffData>
            <w:name w:val="Text41"/>
            <w:enabled/>
            <w:calcOnExit w:val="0"/>
            <w:textInput/>
          </w:ffData>
        </w:fldChar>
      </w:r>
      <w:r w:rsidR="00BD0A13" w:rsidRPr="00B413F2">
        <w:rPr>
          <w:rFonts w:ascii="Arial" w:hAnsi="Arial" w:cs="Arial"/>
          <w:i/>
          <w:sz w:val="22"/>
          <w:szCs w:val="22"/>
        </w:rPr>
        <w:instrText xml:space="preserve"> FORMTEXT </w:instrText>
      </w:r>
      <w:r w:rsidR="00BD0A13" w:rsidRPr="00B413F2">
        <w:rPr>
          <w:rFonts w:ascii="Arial" w:hAnsi="Arial" w:cs="Arial"/>
          <w:i/>
          <w:sz w:val="22"/>
          <w:szCs w:val="22"/>
        </w:rPr>
      </w:r>
      <w:r w:rsidR="00BD0A13" w:rsidRPr="00B413F2">
        <w:rPr>
          <w:rFonts w:ascii="Arial" w:hAnsi="Arial" w:cs="Arial"/>
          <w:i/>
          <w:sz w:val="22"/>
          <w:szCs w:val="22"/>
        </w:rPr>
        <w:fldChar w:fldCharType="separate"/>
      </w:r>
      <w:r w:rsidR="00BD0A13" w:rsidRPr="00B413F2">
        <w:rPr>
          <w:rFonts w:ascii="Arial" w:hAnsi="Arial" w:cs="Arial"/>
          <w:i/>
          <w:noProof/>
          <w:sz w:val="22"/>
          <w:szCs w:val="22"/>
        </w:rPr>
        <w:t> </w:t>
      </w:r>
      <w:r w:rsidR="00BD0A13" w:rsidRPr="00B413F2">
        <w:rPr>
          <w:rFonts w:ascii="Arial" w:hAnsi="Arial" w:cs="Arial"/>
          <w:i/>
          <w:noProof/>
          <w:sz w:val="22"/>
          <w:szCs w:val="22"/>
        </w:rPr>
        <w:t> </w:t>
      </w:r>
      <w:r w:rsidR="00BD0A13" w:rsidRPr="00B413F2">
        <w:rPr>
          <w:rFonts w:ascii="Arial" w:hAnsi="Arial" w:cs="Arial"/>
          <w:i/>
          <w:noProof/>
          <w:sz w:val="22"/>
          <w:szCs w:val="22"/>
        </w:rPr>
        <w:t> </w:t>
      </w:r>
      <w:r w:rsidR="00BD0A13" w:rsidRPr="00B413F2">
        <w:rPr>
          <w:rFonts w:ascii="Arial" w:hAnsi="Arial" w:cs="Arial"/>
          <w:i/>
          <w:noProof/>
          <w:sz w:val="22"/>
          <w:szCs w:val="22"/>
        </w:rPr>
        <w:t> </w:t>
      </w:r>
      <w:r w:rsidR="00BD0A13" w:rsidRPr="00B413F2">
        <w:rPr>
          <w:rFonts w:ascii="Arial" w:hAnsi="Arial" w:cs="Arial"/>
          <w:i/>
          <w:noProof/>
          <w:sz w:val="22"/>
          <w:szCs w:val="22"/>
        </w:rPr>
        <w:t> </w:t>
      </w:r>
      <w:r w:rsidR="00BD0A13" w:rsidRPr="00B413F2">
        <w:rPr>
          <w:rFonts w:ascii="Arial" w:hAnsi="Arial" w:cs="Arial"/>
          <w:i/>
          <w:sz w:val="22"/>
          <w:szCs w:val="22"/>
        </w:rPr>
        <w:fldChar w:fldCharType="end"/>
      </w:r>
    </w:p>
    <w:p w14:paraId="7C9564AD" w14:textId="77777777" w:rsidR="00BD0A13" w:rsidRPr="00B413F2" w:rsidRDefault="00BD0A13" w:rsidP="001163C0">
      <w:pPr>
        <w:pStyle w:val="Footer"/>
        <w:numPr>
          <w:ilvl w:val="1"/>
          <w:numId w:val="11"/>
        </w:numPr>
        <w:tabs>
          <w:tab w:val="clear" w:pos="4320"/>
          <w:tab w:val="clear" w:pos="8640"/>
        </w:tabs>
        <w:spacing w:before="120"/>
        <w:rPr>
          <w:rFonts w:ascii="Arial" w:hAnsi="Arial" w:cs="Arial"/>
          <w:b/>
          <w:bCs/>
          <w:sz w:val="22"/>
          <w:szCs w:val="22"/>
        </w:rPr>
      </w:pPr>
      <w:r w:rsidRPr="00B413F2">
        <w:rPr>
          <w:rFonts w:ascii="Arial" w:hAnsi="Arial" w:cs="Arial"/>
          <w:b/>
          <w:bCs/>
          <w:sz w:val="22"/>
          <w:szCs w:val="22"/>
        </w:rPr>
        <w:t xml:space="preserve">Continuing Review Frequency </w:t>
      </w:r>
      <w:r w:rsidRPr="00B413F2">
        <w:rPr>
          <w:rFonts w:ascii="Arial" w:hAnsi="Arial" w:cs="Arial"/>
          <w:i/>
          <w:iCs/>
          <w:sz w:val="22"/>
          <w:szCs w:val="22"/>
        </w:rPr>
        <w:t>(check one)</w:t>
      </w:r>
      <w:r w:rsidRPr="00B413F2">
        <w:rPr>
          <w:rFonts w:ascii="Arial" w:hAnsi="Arial" w:cs="Arial"/>
          <w:b/>
          <w:bCs/>
          <w:sz w:val="22"/>
          <w:szCs w:val="22"/>
        </w:rPr>
        <w:t>:</w:t>
      </w:r>
    </w:p>
    <w:p w14:paraId="0A4448EC" w14:textId="0F807926" w:rsidR="00BD0A13" w:rsidRPr="00B413F2" w:rsidRDefault="003C77B1" w:rsidP="008C25B3">
      <w:pPr>
        <w:pStyle w:val="Footer"/>
        <w:tabs>
          <w:tab w:val="clear" w:pos="4320"/>
          <w:tab w:val="clear" w:pos="8640"/>
          <w:tab w:val="left" w:pos="3402"/>
          <w:tab w:val="left" w:pos="5670"/>
        </w:tabs>
        <w:spacing w:before="120" w:after="120"/>
        <w:ind w:left="1134"/>
        <w:rPr>
          <w:rFonts w:ascii="Arial" w:hAnsi="Arial" w:cs="Arial"/>
          <w:bCs/>
          <w:sz w:val="22"/>
          <w:szCs w:val="22"/>
        </w:rPr>
      </w:pPr>
      <w:sdt>
        <w:sdtPr>
          <w:rPr>
            <w:rFonts w:ascii="MS Gothic" w:eastAsia="MS Gothic" w:hAnsi="MS Gothic" w:cs="Arial" w:hint="eastAsia"/>
            <w:sz w:val="28"/>
            <w:szCs w:val="28"/>
          </w:rPr>
          <w:id w:val="-1342155401"/>
          <w14:checkbox>
            <w14:checked w14:val="0"/>
            <w14:checkedState w14:val="2612" w14:font="MS Gothic"/>
            <w14:uncheckedState w14:val="2610" w14:font="MS Gothic"/>
          </w14:checkbox>
        </w:sdtPr>
        <w:sdtEndPr/>
        <w:sdtContent>
          <w:r w:rsidR="001F7409">
            <w:rPr>
              <w:rFonts w:ascii="MS Gothic" w:eastAsia="MS Gothic" w:hAnsi="MS Gothic" w:cs="Arial" w:hint="eastAsia"/>
              <w:sz w:val="28"/>
              <w:szCs w:val="28"/>
            </w:rPr>
            <w:t>☐</w:t>
          </w:r>
        </w:sdtContent>
      </w:sdt>
      <w:r w:rsidR="00BD0A13" w:rsidRPr="00B413F2">
        <w:rPr>
          <w:rFonts w:ascii="Arial" w:hAnsi="Arial" w:cs="Arial"/>
          <w:bCs/>
          <w:sz w:val="22"/>
          <w:szCs w:val="22"/>
        </w:rPr>
        <w:t xml:space="preserve">  12 months</w:t>
      </w:r>
      <w:r w:rsidR="00BD0A13" w:rsidRPr="00B413F2">
        <w:rPr>
          <w:rFonts w:ascii="Arial" w:hAnsi="Arial" w:cs="Arial"/>
          <w:bCs/>
          <w:sz w:val="22"/>
          <w:szCs w:val="22"/>
        </w:rPr>
        <w:tab/>
      </w:r>
      <w:sdt>
        <w:sdtPr>
          <w:rPr>
            <w:rFonts w:ascii="Arial" w:hAnsi="Arial" w:cs="Arial"/>
            <w:sz w:val="28"/>
            <w:szCs w:val="28"/>
          </w:rPr>
          <w:id w:val="-1154215783"/>
          <w14:checkbox>
            <w14:checked w14:val="0"/>
            <w14:checkedState w14:val="2612" w14:font="MS Gothic"/>
            <w14:uncheckedState w14:val="2610" w14:font="MS Gothic"/>
          </w14:checkbox>
        </w:sdtPr>
        <w:sdtEndPr>
          <w:rPr>
            <w:rFonts w:hint="eastAsia"/>
          </w:rPr>
        </w:sdtEndPr>
        <w:sdtContent>
          <w:r w:rsidR="001F7409">
            <w:rPr>
              <w:rFonts w:ascii="MS Gothic" w:eastAsia="MS Gothic" w:hAnsi="MS Gothic" w:cs="Arial" w:hint="eastAsia"/>
              <w:sz w:val="28"/>
              <w:szCs w:val="28"/>
            </w:rPr>
            <w:t>☐</w:t>
          </w:r>
        </w:sdtContent>
      </w:sdt>
      <w:r w:rsidR="00BD0A13" w:rsidRPr="00B413F2">
        <w:rPr>
          <w:rFonts w:ascii="Arial" w:hAnsi="Arial" w:cs="Arial"/>
          <w:bCs/>
          <w:sz w:val="22"/>
          <w:szCs w:val="22"/>
        </w:rPr>
        <w:t xml:space="preserve">  6 months</w:t>
      </w:r>
      <w:r w:rsidR="00BD0A13" w:rsidRPr="00B413F2">
        <w:rPr>
          <w:rFonts w:ascii="Arial" w:hAnsi="Arial" w:cs="Arial"/>
          <w:bCs/>
          <w:sz w:val="22"/>
          <w:szCs w:val="22"/>
        </w:rPr>
        <w:tab/>
      </w:r>
      <w:sdt>
        <w:sdtPr>
          <w:rPr>
            <w:rFonts w:ascii="Arial" w:hAnsi="Arial" w:cs="Arial"/>
            <w:sz w:val="28"/>
            <w:szCs w:val="28"/>
          </w:rPr>
          <w:id w:val="856782430"/>
          <w14:checkbox>
            <w14:checked w14:val="0"/>
            <w14:checkedState w14:val="2612" w14:font="MS Gothic"/>
            <w14:uncheckedState w14:val="2610" w14:font="MS Gothic"/>
          </w14:checkbox>
        </w:sdtPr>
        <w:sdtEndPr>
          <w:rPr>
            <w:rFonts w:hint="eastAsia"/>
          </w:rPr>
        </w:sdtEndPr>
        <w:sdtContent>
          <w:r w:rsidR="001F7409">
            <w:rPr>
              <w:rFonts w:ascii="MS Gothic" w:eastAsia="MS Gothic" w:hAnsi="MS Gothic" w:cs="Arial" w:hint="eastAsia"/>
              <w:sz w:val="28"/>
              <w:szCs w:val="28"/>
            </w:rPr>
            <w:t>☐</w:t>
          </w:r>
        </w:sdtContent>
      </w:sdt>
      <w:r w:rsidR="00BD0A13" w:rsidRPr="00B413F2">
        <w:rPr>
          <w:rFonts w:ascii="Arial" w:hAnsi="Arial" w:cs="Arial"/>
          <w:bCs/>
          <w:sz w:val="22"/>
          <w:szCs w:val="22"/>
        </w:rPr>
        <w:t xml:space="preserve"> Other: </w:t>
      </w:r>
      <w:r w:rsidR="00BD0A13" w:rsidRPr="00B413F2">
        <w:rPr>
          <w:rFonts w:ascii="Arial" w:hAnsi="Arial" w:cs="Arial"/>
          <w:i/>
          <w:sz w:val="22"/>
          <w:szCs w:val="22"/>
        </w:rPr>
        <w:fldChar w:fldCharType="begin">
          <w:ffData>
            <w:name w:val="Text41"/>
            <w:enabled/>
            <w:calcOnExit w:val="0"/>
            <w:textInput/>
          </w:ffData>
        </w:fldChar>
      </w:r>
      <w:r w:rsidR="00BD0A13" w:rsidRPr="00B413F2">
        <w:rPr>
          <w:rFonts w:ascii="Arial" w:hAnsi="Arial" w:cs="Arial"/>
          <w:i/>
          <w:sz w:val="22"/>
          <w:szCs w:val="22"/>
        </w:rPr>
        <w:instrText xml:space="preserve"> FORMTEXT </w:instrText>
      </w:r>
      <w:r w:rsidR="00BD0A13" w:rsidRPr="00B413F2">
        <w:rPr>
          <w:rFonts w:ascii="Arial" w:hAnsi="Arial" w:cs="Arial"/>
          <w:i/>
          <w:sz w:val="22"/>
          <w:szCs w:val="22"/>
        </w:rPr>
      </w:r>
      <w:r w:rsidR="00BD0A13" w:rsidRPr="00B413F2">
        <w:rPr>
          <w:rFonts w:ascii="Arial" w:hAnsi="Arial" w:cs="Arial"/>
          <w:i/>
          <w:sz w:val="22"/>
          <w:szCs w:val="22"/>
        </w:rPr>
        <w:fldChar w:fldCharType="separate"/>
      </w:r>
      <w:r w:rsidR="00BD0A13" w:rsidRPr="00B413F2">
        <w:rPr>
          <w:rFonts w:ascii="Arial" w:hAnsi="Arial" w:cs="Arial"/>
          <w:i/>
          <w:noProof/>
          <w:sz w:val="22"/>
          <w:szCs w:val="22"/>
        </w:rPr>
        <w:t> </w:t>
      </w:r>
      <w:r w:rsidR="00BD0A13" w:rsidRPr="00B413F2">
        <w:rPr>
          <w:rFonts w:ascii="Arial" w:hAnsi="Arial" w:cs="Arial"/>
          <w:i/>
          <w:noProof/>
          <w:sz w:val="22"/>
          <w:szCs w:val="22"/>
        </w:rPr>
        <w:t> </w:t>
      </w:r>
      <w:r w:rsidR="00BD0A13" w:rsidRPr="00B413F2">
        <w:rPr>
          <w:rFonts w:ascii="Arial" w:hAnsi="Arial" w:cs="Arial"/>
          <w:i/>
          <w:noProof/>
          <w:sz w:val="22"/>
          <w:szCs w:val="22"/>
        </w:rPr>
        <w:t> </w:t>
      </w:r>
      <w:r w:rsidR="00BD0A13" w:rsidRPr="00B413F2">
        <w:rPr>
          <w:rFonts w:ascii="Arial" w:hAnsi="Arial" w:cs="Arial"/>
          <w:i/>
          <w:noProof/>
          <w:sz w:val="22"/>
          <w:szCs w:val="22"/>
        </w:rPr>
        <w:t> </w:t>
      </w:r>
      <w:r w:rsidR="00BD0A13" w:rsidRPr="00B413F2">
        <w:rPr>
          <w:rFonts w:ascii="Arial" w:hAnsi="Arial" w:cs="Arial"/>
          <w:i/>
          <w:noProof/>
          <w:sz w:val="22"/>
          <w:szCs w:val="22"/>
        </w:rPr>
        <w:t> </w:t>
      </w:r>
      <w:r w:rsidR="00BD0A13" w:rsidRPr="00B413F2">
        <w:rPr>
          <w:rFonts w:ascii="Arial" w:hAnsi="Arial" w:cs="Arial"/>
          <w:i/>
          <w:sz w:val="22"/>
          <w:szCs w:val="22"/>
        </w:rPr>
        <w:fldChar w:fldCharType="end"/>
      </w:r>
    </w:p>
    <w:p w14:paraId="4E06A79A" w14:textId="11150406" w:rsidR="00AD6B19" w:rsidRPr="00055922" w:rsidRDefault="00055922" w:rsidP="001163C0">
      <w:pPr>
        <w:pStyle w:val="Footer"/>
        <w:numPr>
          <w:ilvl w:val="1"/>
          <w:numId w:val="11"/>
        </w:numPr>
        <w:tabs>
          <w:tab w:val="clear" w:pos="4320"/>
          <w:tab w:val="clear" w:pos="8640"/>
        </w:tabs>
        <w:spacing w:before="120" w:after="120"/>
        <w:rPr>
          <w:rFonts w:ascii="Arial" w:hAnsi="Arial" w:cs="Arial"/>
          <w:b/>
          <w:bCs/>
          <w:sz w:val="22"/>
          <w:szCs w:val="22"/>
        </w:rPr>
      </w:pPr>
      <w:r>
        <w:rPr>
          <w:rFonts w:ascii="Arial" w:hAnsi="Arial" w:cs="Arial"/>
          <w:b/>
          <w:bCs/>
          <w:sz w:val="22"/>
          <w:szCs w:val="22"/>
          <w:lang w:val="en-US"/>
        </w:rPr>
        <w:t>Action</w:t>
      </w:r>
      <w:r w:rsidR="00B413F2" w:rsidRPr="00055922">
        <w:rPr>
          <w:rFonts w:ascii="Arial" w:hAnsi="Arial" w:cs="Arial"/>
          <w:b/>
          <w:bCs/>
          <w:sz w:val="22"/>
          <w:szCs w:val="22"/>
        </w:rPr>
        <w:tab/>
      </w:r>
    </w:p>
    <w:p w14:paraId="10A5FF27" w14:textId="76572268" w:rsidR="00AD6B19" w:rsidRPr="00B413F2" w:rsidRDefault="003C77B1" w:rsidP="00055922">
      <w:pPr>
        <w:pStyle w:val="Footer"/>
        <w:tabs>
          <w:tab w:val="clear" w:pos="4320"/>
          <w:tab w:val="clear" w:pos="8640"/>
        </w:tabs>
        <w:spacing w:after="120"/>
        <w:ind w:left="1180"/>
        <w:rPr>
          <w:rFonts w:ascii="Arial" w:hAnsi="Arial" w:cs="Arial"/>
          <w:bCs/>
          <w:sz w:val="22"/>
          <w:szCs w:val="22"/>
        </w:rPr>
      </w:pPr>
      <w:sdt>
        <w:sdtPr>
          <w:rPr>
            <w:rFonts w:ascii="MS Gothic" w:eastAsia="MS Gothic" w:hAnsi="MS Gothic" w:cs="Arial" w:hint="eastAsia"/>
            <w:sz w:val="28"/>
            <w:szCs w:val="28"/>
          </w:rPr>
          <w:id w:val="-1540201337"/>
          <w14:checkbox>
            <w14:checked w14:val="0"/>
            <w14:checkedState w14:val="2612" w14:font="MS Gothic"/>
            <w14:uncheckedState w14:val="2610" w14:font="MS Gothic"/>
          </w14:checkbox>
        </w:sdtPr>
        <w:sdtEndPr/>
        <w:sdtContent>
          <w:r w:rsidR="001F7409">
            <w:rPr>
              <w:rFonts w:ascii="MS Gothic" w:eastAsia="MS Gothic" w:hAnsi="MS Gothic" w:cs="Arial" w:hint="eastAsia"/>
              <w:sz w:val="28"/>
              <w:szCs w:val="28"/>
            </w:rPr>
            <w:t>☐</w:t>
          </w:r>
        </w:sdtContent>
      </w:sdt>
      <w:r w:rsidR="00AD6B19" w:rsidRPr="00B413F2">
        <w:rPr>
          <w:rFonts w:ascii="Arial" w:hAnsi="Arial" w:cs="Arial"/>
          <w:bCs/>
          <w:sz w:val="22"/>
          <w:szCs w:val="22"/>
        </w:rPr>
        <w:t xml:space="preserve"> Approve as submitted</w:t>
      </w:r>
    </w:p>
    <w:p w14:paraId="4B3A22E1" w14:textId="643ED478" w:rsidR="00AD6B19" w:rsidRPr="00055922" w:rsidRDefault="003C77B1" w:rsidP="00055922">
      <w:pPr>
        <w:pStyle w:val="Footer"/>
        <w:tabs>
          <w:tab w:val="clear" w:pos="4320"/>
          <w:tab w:val="clear" w:pos="8640"/>
        </w:tabs>
        <w:spacing w:after="120"/>
        <w:ind w:left="1440" w:hanging="260"/>
        <w:rPr>
          <w:rFonts w:ascii="Arial" w:hAnsi="Arial" w:cs="Arial"/>
          <w:bCs/>
          <w:sz w:val="22"/>
          <w:szCs w:val="22"/>
          <w:lang w:val="en-US"/>
        </w:rPr>
      </w:pPr>
      <w:sdt>
        <w:sdtPr>
          <w:rPr>
            <w:rFonts w:ascii="MS Gothic" w:eastAsia="MS Gothic" w:hAnsi="MS Gothic" w:cs="Arial" w:hint="eastAsia"/>
            <w:sz w:val="28"/>
            <w:szCs w:val="28"/>
          </w:rPr>
          <w:id w:val="-2139333007"/>
          <w14:checkbox>
            <w14:checked w14:val="0"/>
            <w14:checkedState w14:val="2612" w14:font="MS Gothic"/>
            <w14:uncheckedState w14:val="2610" w14:font="MS Gothic"/>
          </w14:checkbox>
        </w:sdtPr>
        <w:sdtEndPr/>
        <w:sdtContent>
          <w:r w:rsidR="001F7409">
            <w:rPr>
              <w:rFonts w:ascii="MS Gothic" w:eastAsia="MS Gothic" w:hAnsi="MS Gothic" w:cs="Arial" w:hint="eastAsia"/>
              <w:sz w:val="28"/>
              <w:szCs w:val="28"/>
            </w:rPr>
            <w:t>☐</w:t>
          </w:r>
        </w:sdtContent>
      </w:sdt>
      <w:r w:rsidR="00C30E15" w:rsidRPr="00B413F2">
        <w:rPr>
          <w:rFonts w:ascii="Arial" w:hAnsi="Arial" w:cs="Arial"/>
          <w:bCs/>
          <w:sz w:val="22"/>
          <w:szCs w:val="22"/>
        </w:rPr>
        <w:t xml:space="preserve"> </w:t>
      </w:r>
      <w:r w:rsidR="00055922">
        <w:rPr>
          <w:rFonts w:ascii="Arial" w:hAnsi="Arial" w:cs="Arial"/>
          <w:bCs/>
          <w:sz w:val="22"/>
          <w:szCs w:val="22"/>
          <w:lang w:val="en-US"/>
        </w:rPr>
        <w:t>Conditions required for approval</w:t>
      </w:r>
      <w:r w:rsidR="00BE63C3">
        <w:rPr>
          <w:rFonts w:ascii="Arial" w:hAnsi="Arial" w:cs="Arial"/>
          <w:bCs/>
          <w:sz w:val="22"/>
          <w:szCs w:val="22"/>
          <w:lang w:val="en-US"/>
        </w:rPr>
        <w:t>*</w:t>
      </w:r>
    </w:p>
    <w:p w14:paraId="1058F5EC" w14:textId="7F1A9E1B" w:rsidR="00AD6B19" w:rsidRPr="00055922" w:rsidRDefault="003C77B1" w:rsidP="00055922">
      <w:pPr>
        <w:pStyle w:val="Footer"/>
        <w:tabs>
          <w:tab w:val="clear" w:pos="4320"/>
          <w:tab w:val="clear" w:pos="8640"/>
        </w:tabs>
        <w:spacing w:after="120"/>
        <w:ind w:left="1440" w:hanging="260"/>
        <w:rPr>
          <w:rFonts w:ascii="Arial" w:hAnsi="Arial" w:cs="Arial"/>
          <w:bCs/>
          <w:sz w:val="22"/>
          <w:szCs w:val="22"/>
          <w:lang w:val="en-US"/>
        </w:rPr>
      </w:pPr>
      <w:sdt>
        <w:sdtPr>
          <w:rPr>
            <w:rFonts w:ascii="MS Gothic" w:eastAsia="MS Gothic" w:hAnsi="MS Gothic" w:cs="Arial" w:hint="eastAsia"/>
            <w:sz w:val="28"/>
            <w:szCs w:val="28"/>
          </w:rPr>
          <w:id w:val="1123192370"/>
          <w14:checkbox>
            <w14:checked w14:val="0"/>
            <w14:checkedState w14:val="2612" w14:font="MS Gothic"/>
            <w14:uncheckedState w14:val="2610" w14:font="MS Gothic"/>
          </w14:checkbox>
        </w:sdtPr>
        <w:sdtEndPr/>
        <w:sdtContent>
          <w:r w:rsidR="001F7409">
            <w:rPr>
              <w:rFonts w:ascii="MS Gothic" w:eastAsia="MS Gothic" w:hAnsi="MS Gothic" w:cs="Arial" w:hint="eastAsia"/>
              <w:sz w:val="28"/>
              <w:szCs w:val="28"/>
            </w:rPr>
            <w:t>☐</w:t>
          </w:r>
        </w:sdtContent>
      </w:sdt>
      <w:r w:rsidR="00C30E15" w:rsidRPr="00B413F2">
        <w:rPr>
          <w:rFonts w:ascii="Arial" w:hAnsi="Arial" w:cs="Arial"/>
          <w:bCs/>
          <w:sz w:val="22"/>
          <w:szCs w:val="22"/>
        </w:rPr>
        <w:t xml:space="preserve"> </w:t>
      </w:r>
      <w:r w:rsidR="00055922">
        <w:rPr>
          <w:rFonts w:ascii="Arial" w:hAnsi="Arial" w:cs="Arial"/>
          <w:bCs/>
          <w:sz w:val="22"/>
          <w:szCs w:val="22"/>
          <w:lang w:val="en-US"/>
        </w:rPr>
        <w:t>Partial approval</w:t>
      </w:r>
    </w:p>
    <w:p w14:paraId="3FDF0C97" w14:textId="1E202DB5" w:rsidR="00AD6B19" w:rsidRPr="00B413F2" w:rsidRDefault="003C77B1" w:rsidP="00055922">
      <w:pPr>
        <w:pStyle w:val="Footer"/>
        <w:tabs>
          <w:tab w:val="clear" w:pos="4320"/>
          <w:tab w:val="clear" w:pos="8640"/>
        </w:tabs>
        <w:spacing w:after="120"/>
        <w:ind w:left="1170"/>
        <w:rPr>
          <w:rFonts w:ascii="Arial" w:hAnsi="Arial" w:cs="Arial"/>
          <w:bCs/>
          <w:sz w:val="22"/>
          <w:szCs w:val="22"/>
        </w:rPr>
      </w:pPr>
      <w:sdt>
        <w:sdtPr>
          <w:rPr>
            <w:rFonts w:ascii="MS Gothic" w:eastAsia="MS Gothic" w:hAnsi="MS Gothic" w:cs="Arial" w:hint="eastAsia"/>
            <w:sz w:val="28"/>
            <w:szCs w:val="28"/>
          </w:rPr>
          <w:id w:val="1500392266"/>
          <w14:checkbox>
            <w14:checked w14:val="0"/>
            <w14:checkedState w14:val="2612" w14:font="MS Gothic"/>
            <w14:uncheckedState w14:val="2610" w14:font="MS Gothic"/>
          </w14:checkbox>
        </w:sdtPr>
        <w:sdtEndPr/>
        <w:sdtContent>
          <w:r w:rsidR="001F7409">
            <w:rPr>
              <w:rFonts w:ascii="MS Gothic" w:eastAsia="MS Gothic" w:hAnsi="MS Gothic" w:cs="Arial" w:hint="eastAsia"/>
              <w:sz w:val="28"/>
              <w:szCs w:val="28"/>
            </w:rPr>
            <w:t>☐</w:t>
          </w:r>
        </w:sdtContent>
      </w:sdt>
      <w:r w:rsidR="00AD6B19" w:rsidRPr="00B413F2">
        <w:rPr>
          <w:rFonts w:ascii="Arial" w:hAnsi="Arial" w:cs="Arial"/>
          <w:bCs/>
          <w:sz w:val="22"/>
          <w:szCs w:val="22"/>
        </w:rPr>
        <w:t xml:space="preserve"> Defer</w:t>
      </w:r>
      <w:r w:rsidR="00BE63C3">
        <w:rPr>
          <w:rFonts w:ascii="Arial" w:hAnsi="Arial" w:cs="Arial"/>
          <w:bCs/>
          <w:sz w:val="22"/>
          <w:szCs w:val="22"/>
          <w:lang w:val="en-US"/>
        </w:rPr>
        <w:t>*</w:t>
      </w:r>
      <w:r w:rsidR="00AD6B19" w:rsidRPr="00B413F2">
        <w:rPr>
          <w:rFonts w:ascii="Arial" w:hAnsi="Arial" w:cs="Arial"/>
          <w:bCs/>
          <w:sz w:val="22"/>
          <w:szCs w:val="22"/>
        </w:rPr>
        <w:t xml:space="preserve"> for the reasons described below</w:t>
      </w:r>
    </w:p>
    <w:p w14:paraId="6AF2DCFC" w14:textId="2392D4E9" w:rsidR="00AD6B19" w:rsidRPr="007151AD" w:rsidRDefault="003C77B1" w:rsidP="00055922">
      <w:pPr>
        <w:pStyle w:val="Footer"/>
        <w:tabs>
          <w:tab w:val="clear" w:pos="4320"/>
          <w:tab w:val="clear" w:pos="8640"/>
        </w:tabs>
        <w:spacing w:after="120"/>
        <w:ind w:left="1170"/>
        <w:rPr>
          <w:rFonts w:ascii="Arial" w:hAnsi="Arial" w:cs="Arial"/>
          <w:bCs/>
          <w:sz w:val="22"/>
          <w:szCs w:val="22"/>
          <w:lang w:val="en-US"/>
        </w:rPr>
      </w:pPr>
      <w:sdt>
        <w:sdtPr>
          <w:rPr>
            <w:rFonts w:ascii="MS Gothic" w:eastAsia="MS Gothic" w:hAnsi="MS Gothic" w:cs="Arial" w:hint="eastAsia"/>
            <w:sz w:val="28"/>
            <w:szCs w:val="28"/>
          </w:rPr>
          <w:id w:val="1311752722"/>
          <w14:checkbox>
            <w14:checked w14:val="0"/>
            <w14:checkedState w14:val="2612" w14:font="MS Gothic"/>
            <w14:uncheckedState w14:val="2610" w14:font="MS Gothic"/>
          </w14:checkbox>
        </w:sdtPr>
        <w:sdtEndPr/>
        <w:sdtContent>
          <w:r w:rsidR="001F7409">
            <w:rPr>
              <w:rFonts w:ascii="MS Gothic" w:eastAsia="MS Gothic" w:hAnsi="MS Gothic" w:cs="Arial" w:hint="eastAsia"/>
              <w:sz w:val="28"/>
              <w:szCs w:val="28"/>
            </w:rPr>
            <w:t>☐</w:t>
          </w:r>
        </w:sdtContent>
      </w:sdt>
      <w:r w:rsidR="00C30E15" w:rsidRPr="00B413F2">
        <w:rPr>
          <w:rFonts w:ascii="Arial" w:hAnsi="Arial" w:cs="Arial"/>
          <w:bCs/>
          <w:sz w:val="22"/>
          <w:szCs w:val="22"/>
        </w:rPr>
        <w:t xml:space="preserve"> </w:t>
      </w:r>
      <w:r w:rsidR="007151AD">
        <w:rPr>
          <w:rFonts w:ascii="Arial" w:hAnsi="Arial" w:cs="Arial"/>
          <w:bCs/>
          <w:sz w:val="22"/>
          <w:szCs w:val="22"/>
          <w:lang w:val="en-US"/>
        </w:rPr>
        <w:t>Refer to the convened IRB for the reasons described below</w:t>
      </w:r>
    </w:p>
    <w:p w14:paraId="066C8DDB" w14:textId="04CFB247" w:rsidR="002C59A0" w:rsidRPr="00C03B26" w:rsidRDefault="00C03B26" w:rsidP="00C03B26">
      <w:pPr>
        <w:pStyle w:val="BodyTextIndent"/>
        <w:spacing w:after="120"/>
        <w:ind w:left="1080"/>
        <w:rPr>
          <w:rFonts w:ascii="Arial" w:hAnsi="Arial" w:cs="Arial"/>
          <w:bCs/>
          <w:i w:val="0"/>
          <w:iCs/>
          <w:sz w:val="22"/>
          <w:szCs w:val="22"/>
        </w:rPr>
      </w:pPr>
      <w:r>
        <w:rPr>
          <w:rFonts w:ascii="Arial" w:hAnsi="Arial" w:cs="Arial"/>
          <w:bCs/>
          <w:i w:val="0"/>
          <w:iCs/>
          <w:sz w:val="22"/>
          <w:szCs w:val="22"/>
        </w:rPr>
        <w:t>*</w:t>
      </w:r>
      <w:r w:rsidR="00BE63C3" w:rsidRPr="00C03B26">
        <w:rPr>
          <w:rFonts w:ascii="Arial" w:hAnsi="Arial" w:cs="Arial"/>
          <w:bCs/>
          <w:i w:val="0"/>
          <w:iCs/>
          <w:sz w:val="22"/>
          <w:szCs w:val="22"/>
        </w:rPr>
        <w:t xml:space="preserve">For Conditional Approval or Deferral, </w:t>
      </w:r>
      <w:r>
        <w:rPr>
          <w:rFonts w:ascii="Arial" w:hAnsi="Arial" w:cs="Arial"/>
          <w:bCs/>
          <w:i w:val="0"/>
          <w:iCs/>
          <w:sz w:val="22"/>
          <w:szCs w:val="22"/>
        </w:rPr>
        <w:t xml:space="preserve">note your </w:t>
      </w:r>
      <w:r w:rsidR="00402035">
        <w:rPr>
          <w:rFonts w:ascii="Arial" w:hAnsi="Arial" w:cs="Arial"/>
          <w:bCs/>
          <w:i w:val="0"/>
          <w:iCs/>
          <w:sz w:val="22"/>
          <w:szCs w:val="22"/>
        </w:rPr>
        <w:t xml:space="preserve">determinations </w:t>
      </w:r>
      <w:r w:rsidRPr="00C03B26">
        <w:rPr>
          <w:rFonts w:ascii="Arial" w:hAnsi="Arial" w:cs="Arial"/>
          <w:bCs/>
          <w:i w:val="0"/>
          <w:iCs/>
          <w:sz w:val="22"/>
          <w:szCs w:val="22"/>
        </w:rPr>
        <w:t>regarding ongoing study activities and enrollment of new subjects</w:t>
      </w:r>
    </w:p>
    <w:p w14:paraId="7AFBA674" w14:textId="1B397014" w:rsidR="00BE63C3" w:rsidRPr="00C03B26" w:rsidRDefault="003C77B1" w:rsidP="00A1356F">
      <w:pPr>
        <w:pStyle w:val="ListParagraph"/>
        <w:spacing w:after="120"/>
        <w:ind w:left="1800" w:hanging="360"/>
        <w:contextualSpacing w:val="0"/>
        <w:rPr>
          <w:rFonts w:ascii="Arial" w:hAnsi="Arial" w:cs="Arial"/>
          <w:sz w:val="22"/>
          <w:szCs w:val="22"/>
        </w:rPr>
      </w:pPr>
      <w:sdt>
        <w:sdtPr>
          <w:rPr>
            <w:rFonts w:ascii="Arial" w:hAnsi="Arial" w:cs="Arial"/>
            <w:sz w:val="28"/>
            <w:szCs w:val="22"/>
          </w:rPr>
          <w:id w:val="1543699820"/>
          <w14:checkbox>
            <w14:checked w14:val="0"/>
            <w14:checkedState w14:val="2612" w14:font="MS Gothic"/>
            <w14:uncheckedState w14:val="2610" w14:font="MS Gothic"/>
          </w14:checkbox>
        </w:sdtPr>
        <w:sdtEndPr/>
        <w:sdtContent>
          <w:r w:rsidR="001F7409">
            <w:rPr>
              <w:rFonts w:ascii="MS Gothic" w:eastAsia="MS Gothic" w:hAnsi="MS Gothic" w:cs="Arial" w:hint="eastAsia"/>
              <w:sz w:val="28"/>
              <w:szCs w:val="22"/>
            </w:rPr>
            <w:t>☐</w:t>
          </w:r>
        </w:sdtContent>
      </w:sdt>
      <w:r w:rsidR="001F7409">
        <w:rPr>
          <w:rFonts w:ascii="Arial" w:hAnsi="Arial" w:cs="Arial"/>
          <w:sz w:val="28"/>
          <w:szCs w:val="22"/>
        </w:rPr>
        <w:t xml:space="preserve"> </w:t>
      </w:r>
      <w:r w:rsidR="00BE63C3" w:rsidRPr="00C03B26">
        <w:rPr>
          <w:rFonts w:ascii="Arial" w:hAnsi="Arial" w:cs="Arial"/>
          <w:sz w:val="22"/>
          <w:szCs w:val="22"/>
        </w:rPr>
        <w:t xml:space="preserve">Research activities for </w:t>
      </w:r>
      <w:r w:rsidR="00BE63C3" w:rsidRPr="001163C0">
        <w:rPr>
          <w:rFonts w:ascii="Arial" w:hAnsi="Arial" w:cs="Arial"/>
          <w:sz w:val="22"/>
          <w:szCs w:val="22"/>
          <w:u w:val="single"/>
        </w:rPr>
        <w:t xml:space="preserve">already enrolled </w:t>
      </w:r>
      <w:proofErr w:type="gramStart"/>
      <w:r w:rsidR="00BE63C3" w:rsidRPr="001163C0">
        <w:rPr>
          <w:rFonts w:ascii="Arial" w:hAnsi="Arial" w:cs="Arial"/>
          <w:sz w:val="22"/>
          <w:szCs w:val="22"/>
          <w:u w:val="single"/>
        </w:rPr>
        <w:t>subjects</w:t>
      </w:r>
      <w:proofErr w:type="gramEnd"/>
      <w:r w:rsidR="00BE63C3" w:rsidRPr="00C03B26">
        <w:rPr>
          <w:rFonts w:ascii="Arial" w:hAnsi="Arial" w:cs="Arial"/>
          <w:sz w:val="22"/>
          <w:szCs w:val="22"/>
        </w:rPr>
        <w:t xml:space="preserve"> </w:t>
      </w:r>
      <w:sdt>
        <w:sdtPr>
          <w:rPr>
            <w:rFonts w:ascii="Arial" w:hAnsi="Arial" w:cs="Arial"/>
            <w:sz w:val="28"/>
            <w:szCs w:val="22"/>
          </w:rPr>
          <w:id w:val="-1584519573"/>
          <w14:checkbox>
            <w14:checked w14:val="0"/>
            <w14:checkedState w14:val="2612" w14:font="MS Gothic"/>
            <w14:uncheckedState w14:val="2610" w14:font="MS Gothic"/>
          </w14:checkbox>
        </w:sdtPr>
        <w:sdtEndPr/>
        <w:sdtContent>
          <w:r w:rsidR="001F7409">
            <w:rPr>
              <w:rFonts w:ascii="MS Gothic" w:eastAsia="MS Gothic" w:hAnsi="MS Gothic" w:cs="Arial" w:hint="eastAsia"/>
              <w:sz w:val="28"/>
              <w:szCs w:val="22"/>
            </w:rPr>
            <w:t>☐</w:t>
          </w:r>
        </w:sdtContent>
      </w:sdt>
      <w:r w:rsidR="001F7409">
        <w:rPr>
          <w:rFonts w:ascii="Arial" w:hAnsi="Arial" w:cs="Arial"/>
          <w:sz w:val="28"/>
          <w:szCs w:val="22"/>
        </w:rPr>
        <w:t xml:space="preserve"> </w:t>
      </w:r>
      <w:r w:rsidR="00BE63C3" w:rsidRPr="00C03B26">
        <w:rPr>
          <w:rFonts w:ascii="Arial" w:hAnsi="Arial" w:cs="Arial"/>
          <w:sz w:val="22"/>
          <w:szCs w:val="22"/>
        </w:rPr>
        <w:t>should</w:t>
      </w:r>
      <w:r w:rsidR="00BE63C3" w:rsidRPr="00C03B26">
        <w:rPr>
          <w:rFonts w:ascii="Arial" w:hAnsi="Arial" w:cs="Arial"/>
          <w:i/>
          <w:sz w:val="22"/>
          <w:szCs w:val="22"/>
        </w:rPr>
        <w:t xml:space="preserve"> </w:t>
      </w:r>
      <w:r w:rsidR="00BE63C3" w:rsidRPr="00C03B26">
        <w:rPr>
          <w:rFonts w:ascii="Arial" w:hAnsi="Arial" w:cs="Arial"/>
          <w:b/>
          <w:i/>
          <w:sz w:val="22"/>
          <w:szCs w:val="22"/>
        </w:rPr>
        <w:t>(or)</w:t>
      </w:r>
      <w:r w:rsidR="00BE63C3" w:rsidRPr="00C03B26">
        <w:rPr>
          <w:rFonts w:ascii="Arial" w:hAnsi="Arial" w:cs="Arial"/>
          <w:sz w:val="22"/>
          <w:szCs w:val="22"/>
        </w:rPr>
        <w:t xml:space="preserve"> </w:t>
      </w:r>
      <w:sdt>
        <w:sdtPr>
          <w:rPr>
            <w:rFonts w:ascii="Arial" w:hAnsi="Arial" w:cs="Arial"/>
            <w:sz w:val="28"/>
            <w:szCs w:val="22"/>
          </w:rPr>
          <w:id w:val="394866116"/>
          <w14:checkbox>
            <w14:checked w14:val="0"/>
            <w14:checkedState w14:val="2612" w14:font="MS Gothic"/>
            <w14:uncheckedState w14:val="2610" w14:font="MS Gothic"/>
          </w14:checkbox>
        </w:sdtPr>
        <w:sdtEndPr/>
        <w:sdtContent>
          <w:r w:rsidR="00BE63C3" w:rsidRPr="001F7409">
            <w:rPr>
              <w:rFonts w:ascii="Segoe UI Symbol" w:eastAsia="MS Gothic" w:hAnsi="Segoe UI Symbol" w:cs="Segoe UI Symbol"/>
              <w:sz w:val="28"/>
              <w:szCs w:val="22"/>
            </w:rPr>
            <w:t>☐</w:t>
          </w:r>
        </w:sdtContent>
      </w:sdt>
      <w:r w:rsidR="001F7409">
        <w:rPr>
          <w:rFonts w:ascii="Arial" w:hAnsi="Arial" w:cs="Arial"/>
          <w:sz w:val="28"/>
          <w:szCs w:val="22"/>
        </w:rPr>
        <w:t xml:space="preserve"> </w:t>
      </w:r>
      <w:r w:rsidR="00BE63C3" w:rsidRPr="00C03B26">
        <w:rPr>
          <w:rFonts w:ascii="Arial" w:hAnsi="Arial" w:cs="Arial"/>
          <w:sz w:val="22"/>
          <w:szCs w:val="22"/>
        </w:rPr>
        <w:t xml:space="preserve">should not continue for existing subjects while the requirements are addressed.  </w:t>
      </w:r>
    </w:p>
    <w:p w14:paraId="232D9A8A" w14:textId="018D6899" w:rsidR="00BE63C3" w:rsidRPr="00C03B26" w:rsidRDefault="003C77B1" w:rsidP="00A1356F">
      <w:pPr>
        <w:pStyle w:val="ListParagraph"/>
        <w:spacing w:after="120"/>
        <w:ind w:left="1800" w:hanging="360"/>
        <w:contextualSpacing w:val="0"/>
        <w:rPr>
          <w:rFonts w:ascii="Arial" w:hAnsi="Arial" w:cs="Arial"/>
          <w:sz w:val="22"/>
          <w:szCs w:val="22"/>
        </w:rPr>
      </w:pPr>
      <w:sdt>
        <w:sdtPr>
          <w:rPr>
            <w:rFonts w:ascii="Arial" w:hAnsi="Arial" w:cs="Arial"/>
            <w:sz w:val="28"/>
            <w:szCs w:val="22"/>
          </w:rPr>
          <w:id w:val="102387216"/>
          <w14:checkbox>
            <w14:checked w14:val="0"/>
            <w14:checkedState w14:val="2612" w14:font="MS Gothic"/>
            <w14:uncheckedState w14:val="2610" w14:font="MS Gothic"/>
          </w14:checkbox>
        </w:sdtPr>
        <w:sdtEndPr/>
        <w:sdtContent>
          <w:r w:rsidR="001F7409">
            <w:rPr>
              <w:rFonts w:ascii="MS Gothic" w:eastAsia="MS Gothic" w:hAnsi="MS Gothic" w:cs="Arial" w:hint="eastAsia"/>
              <w:sz w:val="28"/>
              <w:szCs w:val="22"/>
            </w:rPr>
            <w:t>☐</w:t>
          </w:r>
        </w:sdtContent>
      </w:sdt>
      <w:r w:rsidR="001F7409">
        <w:rPr>
          <w:rFonts w:ascii="Arial" w:hAnsi="Arial" w:cs="Arial"/>
          <w:sz w:val="28"/>
          <w:szCs w:val="22"/>
        </w:rPr>
        <w:t xml:space="preserve"> </w:t>
      </w:r>
      <w:r w:rsidR="00BE63C3" w:rsidRPr="001163C0">
        <w:rPr>
          <w:rFonts w:ascii="Arial" w:hAnsi="Arial" w:cs="Arial"/>
          <w:sz w:val="22"/>
          <w:szCs w:val="22"/>
          <w:u w:val="single"/>
        </w:rPr>
        <w:t>Enrollment of new subjects</w:t>
      </w:r>
      <w:r w:rsidR="00BE63C3" w:rsidRPr="00C03B26">
        <w:rPr>
          <w:rFonts w:ascii="Arial" w:hAnsi="Arial" w:cs="Arial"/>
          <w:sz w:val="22"/>
          <w:szCs w:val="22"/>
        </w:rPr>
        <w:t xml:space="preserve"> </w:t>
      </w:r>
      <w:proofErr w:type="gramStart"/>
      <w:r w:rsidR="00BE63C3" w:rsidRPr="00C03B26">
        <w:rPr>
          <w:rFonts w:ascii="Arial" w:hAnsi="Arial" w:cs="Arial"/>
          <w:sz w:val="22"/>
          <w:szCs w:val="22"/>
        </w:rPr>
        <w:t>should be held</w:t>
      </w:r>
      <w:proofErr w:type="gramEnd"/>
      <w:r w:rsidR="00BE63C3" w:rsidRPr="00C03B26">
        <w:rPr>
          <w:rFonts w:ascii="Arial" w:hAnsi="Arial" w:cs="Arial"/>
          <w:sz w:val="22"/>
          <w:szCs w:val="22"/>
        </w:rPr>
        <w:t xml:space="preserve"> until the IRB reviews and approves the response. [</w:t>
      </w:r>
      <w:proofErr w:type="gramStart"/>
      <w:r w:rsidR="00BE63C3" w:rsidRPr="00C03B26">
        <w:rPr>
          <w:rFonts w:ascii="Arial" w:hAnsi="Arial" w:cs="Arial"/>
          <w:i/>
          <w:sz w:val="22"/>
          <w:szCs w:val="22"/>
        </w:rPr>
        <w:t>option</w:t>
      </w:r>
      <w:proofErr w:type="gramEnd"/>
      <w:r w:rsidR="00BE63C3" w:rsidRPr="00C03B26">
        <w:rPr>
          <w:rFonts w:ascii="Arial" w:hAnsi="Arial" w:cs="Arial"/>
          <w:i/>
          <w:sz w:val="22"/>
          <w:szCs w:val="22"/>
        </w:rPr>
        <w:t xml:space="preserve"> for open to enrollment, </w:t>
      </w:r>
      <w:r w:rsidR="00BE63C3" w:rsidRPr="00C03B26">
        <w:rPr>
          <w:rFonts w:ascii="Arial" w:hAnsi="Arial" w:cs="Arial"/>
          <w:i/>
          <w:sz w:val="22"/>
          <w:szCs w:val="22"/>
          <w:u w:val="single"/>
        </w:rPr>
        <w:t xml:space="preserve">expired </w:t>
      </w:r>
      <w:r w:rsidR="00BE63C3" w:rsidRPr="00C03B26">
        <w:rPr>
          <w:rFonts w:ascii="Arial" w:hAnsi="Arial" w:cs="Arial"/>
          <w:i/>
          <w:sz w:val="22"/>
          <w:szCs w:val="22"/>
        </w:rPr>
        <w:t>studies</w:t>
      </w:r>
      <w:r w:rsidR="00BE63C3" w:rsidRPr="00C03B26">
        <w:rPr>
          <w:rFonts w:ascii="Arial" w:hAnsi="Arial" w:cs="Arial"/>
          <w:sz w:val="22"/>
          <w:szCs w:val="22"/>
        </w:rPr>
        <w:t>]</w:t>
      </w:r>
    </w:p>
    <w:p w14:paraId="278E7747" w14:textId="1D5B9AC6" w:rsidR="00BE63C3" w:rsidRPr="00C03B26" w:rsidRDefault="003C77B1" w:rsidP="00A1356F">
      <w:pPr>
        <w:pStyle w:val="ListParagraph"/>
        <w:spacing w:after="240"/>
        <w:ind w:left="1800" w:hanging="360"/>
        <w:contextualSpacing w:val="0"/>
        <w:rPr>
          <w:rFonts w:ascii="Arial" w:hAnsi="Arial" w:cs="Arial"/>
          <w:sz w:val="22"/>
          <w:szCs w:val="22"/>
        </w:rPr>
      </w:pPr>
      <w:sdt>
        <w:sdtPr>
          <w:rPr>
            <w:rFonts w:ascii="Arial" w:hAnsi="Arial" w:cs="Arial"/>
            <w:sz w:val="28"/>
            <w:szCs w:val="22"/>
          </w:rPr>
          <w:id w:val="-932595574"/>
          <w14:checkbox>
            <w14:checked w14:val="0"/>
            <w14:checkedState w14:val="2612" w14:font="MS Gothic"/>
            <w14:uncheckedState w14:val="2610" w14:font="MS Gothic"/>
          </w14:checkbox>
        </w:sdtPr>
        <w:sdtEndPr/>
        <w:sdtContent>
          <w:r w:rsidR="00BE63C3" w:rsidRPr="001F7409">
            <w:rPr>
              <w:rFonts w:ascii="Segoe UI Symbol" w:eastAsia="MS Gothic" w:hAnsi="Segoe UI Symbol" w:cs="Segoe UI Symbol"/>
              <w:sz w:val="28"/>
              <w:szCs w:val="22"/>
            </w:rPr>
            <w:t>☐</w:t>
          </w:r>
        </w:sdtContent>
      </w:sdt>
      <w:r w:rsidR="001F7409">
        <w:rPr>
          <w:rFonts w:ascii="Arial" w:hAnsi="Arial" w:cs="Arial"/>
          <w:sz w:val="28"/>
          <w:szCs w:val="22"/>
        </w:rPr>
        <w:t xml:space="preserve"> </w:t>
      </w:r>
      <w:r w:rsidR="00BE63C3" w:rsidRPr="001163C0">
        <w:rPr>
          <w:rFonts w:ascii="Arial" w:hAnsi="Arial" w:cs="Arial"/>
          <w:sz w:val="22"/>
          <w:szCs w:val="22"/>
          <w:u w:val="single"/>
        </w:rPr>
        <w:t xml:space="preserve">Enrollment of new </w:t>
      </w:r>
      <w:proofErr w:type="gramStart"/>
      <w:r w:rsidR="00BE63C3" w:rsidRPr="001163C0">
        <w:rPr>
          <w:rFonts w:ascii="Arial" w:hAnsi="Arial" w:cs="Arial"/>
          <w:sz w:val="22"/>
          <w:szCs w:val="22"/>
          <w:u w:val="single"/>
        </w:rPr>
        <w:t>subjects</w:t>
      </w:r>
      <w:proofErr w:type="gramEnd"/>
      <w:r w:rsidR="00BE63C3" w:rsidRPr="00C03B26">
        <w:rPr>
          <w:rFonts w:ascii="Arial" w:hAnsi="Arial" w:cs="Arial"/>
          <w:sz w:val="22"/>
          <w:szCs w:val="22"/>
        </w:rPr>
        <w:t xml:space="preserve"> </w:t>
      </w:r>
      <w:sdt>
        <w:sdtPr>
          <w:rPr>
            <w:rFonts w:ascii="Arial" w:hAnsi="Arial" w:cs="Arial"/>
            <w:sz w:val="28"/>
            <w:szCs w:val="22"/>
          </w:rPr>
          <w:id w:val="-1118377831"/>
          <w14:checkbox>
            <w14:checked w14:val="0"/>
            <w14:checkedState w14:val="2612" w14:font="MS Gothic"/>
            <w14:uncheckedState w14:val="2610" w14:font="MS Gothic"/>
          </w14:checkbox>
        </w:sdtPr>
        <w:sdtEndPr/>
        <w:sdtContent>
          <w:r w:rsidR="00BE63C3" w:rsidRPr="001F7409">
            <w:rPr>
              <w:rFonts w:ascii="Segoe UI Symbol" w:eastAsia="MS Gothic" w:hAnsi="Segoe UI Symbol" w:cs="Segoe UI Symbol"/>
              <w:sz w:val="28"/>
              <w:szCs w:val="22"/>
            </w:rPr>
            <w:t>☐</w:t>
          </w:r>
        </w:sdtContent>
      </w:sdt>
      <w:r w:rsidR="001F7409">
        <w:rPr>
          <w:rFonts w:ascii="Arial" w:hAnsi="Arial" w:cs="Arial"/>
          <w:sz w:val="28"/>
          <w:szCs w:val="22"/>
        </w:rPr>
        <w:t xml:space="preserve"> </w:t>
      </w:r>
      <w:r w:rsidR="00BE63C3" w:rsidRPr="00C03B26">
        <w:rPr>
          <w:rFonts w:ascii="Arial" w:hAnsi="Arial" w:cs="Arial"/>
          <w:sz w:val="22"/>
          <w:szCs w:val="22"/>
        </w:rPr>
        <w:t xml:space="preserve">should </w:t>
      </w:r>
      <w:r w:rsidR="00BE63C3" w:rsidRPr="00C03B26">
        <w:rPr>
          <w:rFonts w:ascii="Arial" w:hAnsi="Arial" w:cs="Arial"/>
          <w:b/>
          <w:i/>
          <w:sz w:val="22"/>
          <w:szCs w:val="22"/>
        </w:rPr>
        <w:t>(or)</w:t>
      </w:r>
      <w:r w:rsidR="00BE63C3" w:rsidRPr="00C03B26">
        <w:rPr>
          <w:rFonts w:ascii="Arial" w:hAnsi="Arial" w:cs="Arial"/>
          <w:sz w:val="22"/>
          <w:szCs w:val="22"/>
        </w:rPr>
        <w:t xml:space="preserve"> </w:t>
      </w:r>
      <w:sdt>
        <w:sdtPr>
          <w:rPr>
            <w:rFonts w:ascii="Arial" w:hAnsi="Arial" w:cs="Arial"/>
            <w:sz w:val="28"/>
            <w:szCs w:val="22"/>
          </w:rPr>
          <w:id w:val="-176810863"/>
          <w14:checkbox>
            <w14:checked w14:val="0"/>
            <w14:checkedState w14:val="2612" w14:font="MS Gothic"/>
            <w14:uncheckedState w14:val="2610" w14:font="MS Gothic"/>
          </w14:checkbox>
        </w:sdtPr>
        <w:sdtEndPr/>
        <w:sdtContent>
          <w:r w:rsidR="00BE63C3" w:rsidRPr="001F7409">
            <w:rPr>
              <w:rFonts w:ascii="Segoe UI Symbol" w:eastAsia="MS Gothic" w:hAnsi="Segoe UI Symbol" w:cs="Segoe UI Symbol"/>
              <w:sz w:val="28"/>
              <w:szCs w:val="22"/>
            </w:rPr>
            <w:t>☐</w:t>
          </w:r>
        </w:sdtContent>
      </w:sdt>
      <w:r w:rsidR="001F7409">
        <w:rPr>
          <w:rFonts w:ascii="Arial" w:hAnsi="Arial" w:cs="Arial"/>
          <w:sz w:val="28"/>
          <w:szCs w:val="22"/>
        </w:rPr>
        <w:t xml:space="preserve"> </w:t>
      </w:r>
      <w:r w:rsidR="00BE63C3" w:rsidRPr="00C03B26">
        <w:rPr>
          <w:rFonts w:ascii="Arial" w:hAnsi="Arial" w:cs="Arial"/>
          <w:sz w:val="22"/>
          <w:szCs w:val="22"/>
        </w:rPr>
        <w:t>should not continue up until the date of expiration. [</w:t>
      </w:r>
      <w:proofErr w:type="gramStart"/>
      <w:r w:rsidR="00BE63C3" w:rsidRPr="00C03B26">
        <w:rPr>
          <w:rFonts w:ascii="Arial" w:hAnsi="Arial" w:cs="Arial"/>
          <w:i/>
          <w:sz w:val="22"/>
          <w:szCs w:val="22"/>
        </w:rPr>
        <w:t>options</w:t>
      </w:r>
      <w:proofErr w:type="gramEnd"/>
      <w:r w:rsidR="00BE63C3" w:rsidRPr="00C03B26">
        <w:rPr>
          <w:rFonts w:ascii="Arial" w:hAnsi="Arial" w:cs="Arial"/>
          <w:i/>
          <w:sz w:val="22"/>
          <w:szCs w:val="22"/>
        </w:rPr>
        <w:t xml:space="preserve"> for open to enrollment, </w:t>
      </w:r>
      <w:r w:rsidR="00BE63C3" w:rsidRPr="00C03B26">
        <w:rPr>
          <w:rFonts w:ascii="Arial" w:hAnsi="Arial" w:cs="Arial"/>
          <w:i/>
          <w:sz w:val="22"/>
          <w:szCs w:val="22"/>
          <w:u w:val="single"/>
        </w:rPr>
        <w:t>un-expired</w:t>
      </w:r>
      <w:r w:rsidR="00BE63C3" w:rsidRPr="00C03B26">
        <w:rPr>
          <w:rFonts w:ascii="Arial" w:hAnsi="Arial" w:cs="Arial"/>
          <w:i/>
          <w:sz w:val="22"/>
          <w:szCs w:val="22"/>
        </w:rPr>
        <w:t xml:space="preserve"> studies</w:t>
      </w:r>
      <w:r w:rsidR="00BE63C3" w:rsidRPr="00C03B26">
        <w:rPr>
          <w:rFonts w:ascii="Arial" w:hAnsi="Arial" w:cs="Arial"/>
          <w:sz w:val="22"/>
          <w:szCs w:val="22"/>
        </w:rPr>
        <w:t>]</w:t>
      </w:r>
    </w:p>
    <w:p w14:paraId="316679DA" w14:textId="17C7B895" w:rsidR="00277E35" w:rsidRPr="00B413F2" w:rsidRDefault="001163C0" w:rsidP="00277E35">
      <w:pPr>
        <w:pStyle w:val="Footer"/>
        <w:tabs>
          <w:tab w:val="clear" w:pos="4320"/>
          <w:tab w:val="clear" w:pos="8640"/>
        </w:tabs>
        <w:spacing w:after="120"/>
        <w:ind w:left="720" w:firstLine="270"/>
        <w:rPr>
          <w:rFonts w:ascii="Arial" w:hAnsi="Arial" w:cs="Arial"/>
          <w:sz w:val="22"/>
          <w:szCs w:val="22"/>
        </w:rPr>
      </w:pPr>
      <w:r>
        <w:rPr>
          <w:rFonts w:ascii="Arial" w:hAnsi="Arial" w:cs="Arial"/>
          <w:b/>
          <w:bCs/>
          <w:sz w:val="22"/>
          <w:szCs w:val="22"/>
        </w:rPr>
        <w:t>Comments</w:t>
      </w:r>
      <w:r w:rsidR="00277E35" w:rsidRPr="00B413F2">
        <w:rPr>
          <w:rFonts w:ascii="Arial" w:hAnsi="Arial" w:cs="Arial"/>
          <w:b/>
          <w:bCs/>
          <w:sz w:val="22"/>
          <w:szCs w:val="22"/>
        </w:rPr>
        <w:t>:</w:t>
      </w:r>
      <w:r w:rsidR="00277E35" w:rsidRPr="00B413F2">
        <w:rPr>
          <w:rFonts w:ascii="Arial" w:hAnsi="Arial" w:cs="Arial"/>
          <w:bCs/>
          <w:sz w:val="22"/>
          <w:szCs w:val="22"/>
        </w:rPr>
        <w:t xml:space="preserve"> </w:t>
      </w:r>
      <w:r w:rsidR="00277E35" w:rsidRPr="00B413F2">
        <w:rPr>
          <w:rFonts w:ascii="Arial" w:hAnsi="Arial" w:cs="Arial"/>
          <w:i/>
          <w:sz w:val="22"/>
          <w:szCs w:val="22"/>
        </w:rPr>
        <w:fldChar w:fldCharType="begin">
          <w:ffData>
            <w:name w:val="Text41"/>
            <w:enabled/>
            <w:calcOnExit w:val="0"/>
            <w:textInput/>
          </w:ffData>
        </w:fldChar>
      </w:r>
      <w:r w:rsidR="00277E35" w:rsidRPr="00B413F2">
        <w:rPr>
          <w:rFonts w:ascii="Arial" w:hAnsi="Arial" w:cs="Arial"/>
          <w:i/>
          <w:sz w:val="22"/>
          <w:szCs w:val="22"/>
        </w:rPr>
        <w:instrText xml:space="preserve"> FORMTEXT </w:instrText>
      </w:r>
      <w:r w:rsidR="00277E35" w:rsidRPr="00B413F2">
        <w:rPr>
          <w:rFonts w:ascii="Arial" w:hAnsi="Arial" w:cs="Arial"/>
          <w:i/>
          <w:sz w:val="22"/>
          <w:szCs w:val="22"/>
        </w:rPr>
      </w:r>
      <w:r w:rsidR="00277E35" w:rsidRPr="00B413F2">
        <w:rPr>
          <w:rFonts w:ascii="Arial" w:hAnsi="Arial" w:cs="Arial"/>
          <w:i/>
          <w:sz w:val="22"/>
          <w:szCs w:val="22"/>
        </w:rPr>
        <w:fldChar w:fldCharType="separate"/>
      </w:r>
      <w:r w:rsidR="00277E35" w:rsidRPr="00B413F2">
        <w:rPr>
          <w:rFonts w:ascii="Arial" w:hAnsi="Arial" w:cs="Arial"/>
          <w:i/>
          <w:noProof/>
          <w:sz w:val="22"/>
          <w:szCs w:val="22"/>
        </w:rPr>
        <w:t> </w:t>
      </w:r>
      <w:r w:rsidR="00277E35" w:rsidRPr="00B413F2">
        <w:rPr>
          <w:rFonts w:ascii="Arial" w:hAnsi="Arial" w:cs="Arial"/>
          <w:i/>
          <w:noProof/>
          <w:sz w:val="22"/>
          <w:szCs w:val="22"/>
        </w:rPr>
        <w:t> </w:t>
      </w:r>
      <w:r w:rsidR="00277E35" w:rsidRPr="00B413F2">
        <w:rPr>
          <w:rFonts w:ascii="Arial" w:hAnsi="Arial" w:cs="Arial"/>
          <w:i/>
          <w:noProof/>
          <w:sz w:val="22"/>
          <w:szCs w:val="22"/>
        </w:rPr>
        <w:t> </w:t>
      </w:r>
      <w:r w:rsidR="00277E35" w:rsidRPr="00B413F2">
        <w:rPr>
          <w:rFonts w:ascii="Arial" w:hAnsi="Arial" w:cs="Arial"/>
          <w:i/>
          <w:noProof/>
          <w:sz w:val="22"/>
          <w:szCs w:val="22"/>
        </w:rPr>
        <w:t> </w:t>
      </w:r>
      <w:r w:rsidR="00277E35" w:rsidRPr="00B413F2">
        <w:rPr>
          <w:rFonts w:ascii="Arial" w:hAnsi="Arial" w:cs="Arial"/>
          <w:i/>
          <w:noProof/>
          <w:sz w:val="22"/>
          <w:szCs w:val="22"/>
        </w:rPr>
        <w:t> </w:t>
      </w:r>
      <w:r w:rsidR="00277E35" w:rsidRPr="00B413F2">
        <w:rPr>
          <w:rFonts w:ascii="Arial" w:hAnsi="Arial" w:cs="Arial"/>
          <w:i/>
          <w:sz w:val="22"/>
          <w:szCs w:val="22"/>
        </w:rPr>
        <w:fldChar w:fldCharType="end"/>
      </w:r>
    </w:p>
    <w:sectPr w:rsidR="00277E35" w:rsidRPr="00B413F2" w:rsidSect="004D1B8B">
      <w:headerReference w:type="default" r:id="rId17"/>
      <w:footerReference w:type="even" r:id="rId18"/>
      <w:footerReference w:type="default" r:id="rId19"/>
      <w:headerReference w:type="first" r:id="rId20"/>
      <w:footerReference w:type="first" r:id="rId21"/>
      <w:footnotePr>
        <w:numFmt w:val="chicago"/>
      </w:footnotePr>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6C595" w14:textId="77777777" w:rsidR="002D3239" w:rsidRDefault="002D3239" w:rsidP="00BD0A13">
      <w:r>
        <w:separator/>
      </w:r>
    </w:p>
  </w:endnote>
  <w:endnote w:type="continuationSeparator" w:id="0">
    <w:p w14:paraId="4297C6CB" w14:textId="77777777" w:rsidR="002D3239" w:rsidRDefault="002D3239" w:rsidP="00BD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7E6D5" w14:textId="77777777" w:rsidR="002D3239" w:rsidRDefault="002D3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AF52B1" w14:textId="77777777" w:rsidR="002D3239" w:rsidRDefault="002D3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856AF" w14:textId="25ACF43A" w:rsidR="002D3239" w:rsidRPr="00B2485C" w:rsidRDefault="002D3239" w:rsidP="003B6350">
    <w:pPr>
      <w:pStyle w:val="Footer"/>
      <w:tabs>
        <w:tab w:val="clear" w:pos="4320"/>
        <w:tab w:val="clear" w:pos="8640"/>
        <w:tab w:val="center" w:pos="5400"/>
        <w:tab w:val="left" w:pos="8460"/>
      </w:tabs>
      <w:rPr>
        <w:rStyle w:val="PageNumber"/>
        <w:rFonts w:ascii="Calibri" w:hAnsi="Calibri" w:cs="Arial"/>
        <w:i/>
        <w:color w:val="BFBFBF"/>
        <w:sz w:val="20"/>
        <w:lang w:val="en-US"/>
      </w:rPr>
    </w:pPr>
    <w:r w:rsidRPr="00B9746A">
      <w:rPr>
        <w:rFonts w:ascii="Calibri" w:hAnsi="Calibri" w:cs="Arial"/>
        <w:color w:val="BFBFBF"/>
        <w:sz w:val="20"/>
      </w:rPr>
      <w:t>Continuing Review Checklist</w:t>
    </w:r>
    <w:r w:rsidRPr="00B9746A">
      <w:rPr>
        <w:rFonts w:ascii="Calibri" w:hAnsi="Calibri" w:cs="Arial"/>
        <w:color w:val="BFBFBF"/>
        <w:sz w:val="20"/>
      </w:rPr>
      <w:tab/>
      <w:t xml:space="preserve">Page </w:t>
    </w:r>
    <w:r w:rsidRPr="00B9746A">
      <w:rPr>
        <w:rStyle w:val="PageNumber"/>
        <w:rFonts w:ascii="Calibri" w:hAnsi="Calibri" w:cs="Arial"/>
        <w:color w:val="BFBFBF"/>
        <w:sz w:val="20"/>
      </w:rPr>
      <w:fldChar w:fldCharType="begin"/>
    </w:r>
    <w:r w:rsidRPr="00B9746A">
      <w:rPr>
        <w:rStyle w:val="PageNumber"/>
        <w:rFonts w:ascii="Calibri" w:hAnsi="Calibri" w:cs="Arial"/>
        <w:color w:val="BFBFBF"/>
        <w:sz w:val="20"/>
      </w:rPr>
      <w:instrText xml:space="preserve"> PAGE </w:instrText>
    </w:r>
    <w:r w:rsidRPr="00B9746A">
      <w:rPr>
        <w:rStyle w:val="PageNumber"/>
        <w:rFonts w:ascii="Calibri" w:hAnsi="Calibri" w:cs="Arial"/>
        <w:color w:val="BFBFBF"/>
        <w:sz w:val="20"/>
      </w:rPr>
      <w:fldChar w:fldCharType="separate"/>
    </w:r>
    <w:r w:rsidR="003C77B1">
      <w:rPr>
        <w:rStyle w:val="PageNumber"/>
        <w:rFonts w:ascii="Calibri" w:hAnsi="Calibri" w:cs="Arial"/>
        <w:noProof/>
        <w:color w:val="BFBFBF"/>
        <w:sz w:val="20"/>
      </w:rPr>
      <w:t>6</w:t>
    </w:r>
    <w:r w:rsidRPr="00B9746A">
      <w:rPr>
        <w:rStyle w:val="PageNumber"/>
        <w:rFonts w:ascii="Calibri" w:hAnsi="Calibri" w:cs="Arial"/>
        <w:color w:val="BFBFBF"/>
        <w:sz w:val="20"/>
      </w:rPr>
      <w:fldChar w:fldCharType="end"/>
    </w:r>
    <w:r w:rsidRPr="00B9746A">
      <w:rPr>
        <w:rStyle w:val="PageNumber"/>
        <w:rFonts w:ascii="Calibri" w:hAnsi="Calibri" w:cs="Arial"/>
        <w:color w:val="BFBFBF"/>
        <w:sz w:val="20"/>
      </w:rPr>
      <w:t xml:space="preserve"> of </w:t>
    </w:r>
    <w:r w:rsidRPr="00B9746A">
      <w:rPr>
        <w:rStyle w:val="PageNumber"/>
        <w:rFonts w:ascii="Calibri" w:hAnsi="Calibri" w:cs="Arial"/>
        <w:color w:val="BFBFBF"/>
        <w:sz w:val="20"/>
      </w:rPr>
      <w:fldChar w:fldCharType="begin"/>
    </w:r>
    <w:r w:rsidRPr="00B9746A">
      <w:rPr>
        <w:rStyle w:val="PageNumber"/>
        <w:rFonts w:ascii="Calibri" w:hAnsi="Calibri" w:cs="Arial"/>
        <w:color w:val="BFBFBF"/>
        <w:sz w:val="20"/>
      </w:rPr>
      <w:instrText xml:space="preserve"> NUMPAGES </w:instrText>
    </w:r>
    <w:r w:rsidRPr="00B9746A">
      <w:rPr>
        <w:rStyle w:val="PageNumber"/>
        <w:rFonts w:ascii="Calibri" w:hAnsi="Calibri" w:cs="Arial"/>
        <w:color w:val="BFBFBF"/>
        <w:sz w:val="20"/>
      </w:rPr>
      <w:fldChar w:fldCharType="separate"/>
    </w:r>
    <w:r w:rsidR="003C77B1">
      <w:rPr>
        <w:rStyle w:val="PageNumber"/>
        <w:rFonts w:ascii="Calibri" w:hAnsi="Calibri" w:cs="Arial"/>
        <w:noProof/>
        <w:color w:val="BFBFBF"/>
        <w:sz w:val="20"/>
      </w:rPr>
      <w:t>6</w:t>
    </w:r>
    <w:r w:rsidRPr="00B9746A">
      <w:rPr>
        <w:rStyle w:val="PageNumber"/>
        <w:rFonts w:ascii="Calibri" w:hAnsi="Calibri" w:cs="Arial"/>
        <w:color w:val="BFBFBF"/>
        <w:sz w:val="20"/>
      </w:rPr>
      <w:fldChar w:fldCharType="end"/>
    </w:r>
    <w:r w:rsidRPr="00B9746A">
      <w:rPr>
        <w:rStyle w:val="PageNumber"/>
        <w:rFonts w:ascii="Calibri" w:hAnsi="Calibri" w:cs="Arial"/>
        <w:color w:val="BFBFBF"/>
        <w:sz w:val="20"/>
      </w:rPr>
      <w:tab/>
    </w:r>
    <w:r>
      <w:rPr>
        <w:rStyle w:val="PageNumber"/>
        <w:rFonts w:ascii="Calibri" w:hAnsi="Calibri" w:cs="Arial"/>
        <w:color w:val="BFBFBF"/>
        <w:sz w:val="20"/>
      </w:rPr>
      <w:t>Version 1</w:t>
    </w:r>
    <w:r w:rsidR="00B2485C">
      <w:rPr>
        <w:rStyle w:val="PageNumber"/>
        <w:rFonts w:ascii="Calibri" w:hAnsi="Calibri" w:cs="Arial"/>
        <w:color w:val="BFBFBF"/>
        <w:sz w:val="20"/>
        <w:lang w:val="en-US"/>
      </w:rPr>
      <w:t>.1</w:t>
    </w:r>
    <w:r>
      <w:rPr>
        <w:rStyle w:val="PageNumber"/>
        <w:rFonts w:ascii="Calibri" w:hAnsi="Calibri" w:cs="Arial"/>
        <w:color w:val="BFBFBF"/>
        <w:sz w:val="20"/>
      </w:rPr>
      <w:t xml:space="preserve">, </w:t>
    </w:r>
    <w:r w:rsidR="00C52D89">
      <w:rPr>
        <w:rStyle w:val="PageNumber"/>
        <w:rFonts w:ascii="Calibri" w:hAnsi="Calibri" w:cs="Arial"/>
        <w:color w:val="BFBFBF"/>
        <w:sz w:val="20"/>
        <w:lang w:val="en-US"/>
      </w:rPr>
      <w:t xml:space="preserve">March </w:t>
    </w:r>
    <w:r w:rsidR="00B2485C">
      <w:rPr>
        <w:rStyle w:val="PageNumber"/>
        <w:rFonts w:ascii="Calibri" w:hAnsi="Calibri" w:cs="Arial"/>
        <w:color w:val="BFBFBF"/>
        <w:sz w:val="20"/>
        <w:lang w:val="en-US"/>
      </w:rPr>
      <w:t>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47F03" w14:textId="19BC9A39" w:rsidR="002D3239" w:rsidRPr="00C52D89" w:rsidRDefault="002D3239" w:rsidP="0095661C">
    <w:pPr>
      <w:pStyle w:val="Footer"/>
      <w:tabs>
        <w:tab w:val="clear" w:pos="4320"/>
        <w:tab w:val="clear" w:pos="8640"/>
        <w:tab w:val="center" w:pos="5400"/>
        <w:tab w:val="left" w:pos="8460"/>
      </w:tabs>
      <w:rPr>
        <w:rStyle w:val="PageNumber"/>
        <w:rFonts w:ascii="Calibri" w:hAnsi="Calibri" w:cs="Arial"/>
        <w:i/>
        <w:color w:val="BFBFBF"/>
        <w:sz w:val="20"/>
        <w:lang w:val="en-US"/>
      </w:rPr>
    </w:pPr>
    <w:r w:rsidRPr="00B9746A">
      <w:rPr>
        <w:rFonts w:ascii="Calibri" w:hAnsi="Calibri" w:cs="Arial"/>
        <w:color w:val="BFBFBF"/>
        <w:sz w:val="20"/>
      </w:rPr>
      <w:t>Continuing Review Checklist</w:t>
    </w:r>
    <w:r w:rsidRPr="00B9746A">
      <w:rPr>
        <w:rFonts w:ascii="Calibri" w:hAnsi="Calibri" w:cs="Arial"/>
        <w:color w:val="BFBFBF"/>
        <w:sz w:val="20"/>
      </w:rPr>
      <w:tab/>
      <w:t xml:space="preserve">Page </w:t>
    </w:r>
    <w:r w:rsidRPr="00B9746A">
      <w:rPr>
        <w:rStyle w:val="PageNumber"/>
        <w:rFonts w:ascii="Calibri" w:hAnsi="Calibri" w:cs="Arial"/>
        <w:color w:val="BFBFBF"/>
        <w:sz w:val="20"/>
      </w:rPr>
      <w:fldChar w:fldCharType="begin"/>
    </w:r>
    <w:r w:rsidRPr="00B9746A">
      <w:rPr>
        <w:rStyle w:val="PageNumber"/>
        <w:rFonts w:ascii="Calibri" w:hAnsi="Calibri" w:cs="Arial"/>
        <w:color w:val="BFBFBF"/>
        <w:sz w:val="20"/>
      </w:rPr>
      <w:instrText xml:space="preserve"> PAGE </w:instrText>
    </w:r>
    <w:r w:rsidRPr="00B9746A">
      <w:rPr>
        <w:rStyle w:val="PageNumber"/>
        <w:rFonts w:ascii="Calibri" w:hAnsi="Calibri" w:cs="Arial"/>
        <w:color w:val="BFBFBF"/>
        <w:sz w:val="20"/>
      </w:rPr>
      <w:fldChar w:fldCharType="separate"/>
    </w:r>
    <w:r w:rsidR="003C77B1">
      <w:rPr>
        <w:rStyle w:val="PageNumber"/>
        <w:rFonts w:ascii="Calibri" w:hAnsi="Calibri" w:cs="Arial"/>
        <w:noProof/>
        <w:color w:val="BFBFBF"/>
        <w:sz w:val="20"/>
      </w:rPr>
      <w:t>1</w:t>
    </w:r>
    <w:r w:rsidRPr="00B9746A">
      <w:rPr>
        <w:rStyle w:val="PageNumber"/>
        <w:rFonts w:ascii="Calibri" w:hAnsi="Calibri" w:cs="Arial"/>
        <w:color w:val="BFBFBF"/>
        <w:sz w:val="20"/>
      </w:rPr>
      <w:fldChar w:fldCharType="end"/>
    </w:r>
    <w:r w:rsidRPr="00B9746A">
      <w:rPr>
        <w:rStyle w:val="PageNumber"/>
        <w:rFonts w:ascii="Calibri" w:hAnsi="Calibri" w:cs="Arial"/>
        <w:color w:val="BFBFBF"/>
        <w:sz w:val="20"/>
      </w:rPr>
      <w:t xml:space="preserve"> of </w:t>
    </w:r>
    <w:r w:rsidRPr="00B9746A">
      <w:rPr>
        <w:rStyle w:val="PageNumber"/>
        <w:rFonts w:ascii="Calibri" w:hAnsi="Calibri" w:cs="Arial"/>
        <w:color w:val="BFBFBF"/>
        <w:sz w:val="20"/>
      </w:rPr>
      <w:fldChar w:fldCharType="begin"/>
    </w:r>
    <w:r w:rsidRPr="00B9746A">
      <w:rPr>
        <w:rStyle w:val="PageNumber"/>
        <w:rFonts w:ascii="Calibri" w:hAnsi="Calibri" w:cs="Arial"/>
        <w:color w:val="BFBFBF"/>
        <w:sz w:val="20"/>
      </w:rPr>
      <w:instrText xml:space="preserve"> NUMPAGES </w:instrText>
    </w:r>
    <w:r w:rsidRPr="00B9746A">
      <w:rPr>
        <w:rStyle w:val="PageNumber"/>
        <w:rFonts w:ascii="Calibri" w:hAnsi="Calibri" w:cs="Arial"/>
        <w:color w:val="BFBFBF"/>
        <w:sz w:val="20"/>
      </w:rPr>
      <w:fldChar w:fldCharType="separate"/>
    </w:r>
    <w:r w:rsidR="003C77B1">
      <w:rPr>
        <w:rStyle w:val="PageNumber"/>
        <w:rFonts w:ascii="Calibri" w:hAnsi="Calibri" w:cs="Arial"/>
        <w:noProof/>
        <w:color w:val="BFBFBF"/>
        <w:sz w:val="20"/>
      </w:rPr>
      <w:t>6</w:t>
    </w:r>
    <w:r w:rsidRPr="00B9746A">
      <w:rPr>
        <w:rStyle w:val="PageNumber"/>
        <w:rFonts w:ascii="Calibri" w:hAnsi="Calibri" w:cs="Arial"/>
        <w:color w:val="BFBFBF"/>
        <w:sz w:val="20"/>
      </w:rPr>
      <w:fldChar w:fldCharType="end"/>
    </w:r>
    <w:r w:rsidRPr="00B9746A">
      <w:rPr>
        <w:rStyle w:val="PageNumber"/>
        <w:rFonts w:ascii="Calibri" w:hAnsi="Calibri" w:cs="Arial"/>
        <w:color w:val="BFBFBF"/>
        <w:sz w:val="20"/>
      </w:rPr>
      <w:tab/>
    </w:r>
    <w:r>
      <w:rPr>
        <w:rStyle w:val="PageNumber"/>
        <w:rFonts w:ascii="Calibri" w:hAnsi="Calibri" w:cs="Arial"/>
        <w:color w:val="BFBFBF"/>
        <w:sz w:val="20"/>
      </w:rPr>
      <w:t>Version 1</w:t>
    </w:r>
    <w:r w:rsidR="00C52D89">
      <w:rPr>
        <w:rStyle w:val="PageNumber"/>
        <w:rFonts w:ascii="Calibri" w:hAnsi="Calibri" w:cs="Arial"/>
        <w:color w:val="BFBFBF"/>
        <w:sz w:val="20"/>
        <w:lang w:val="en-US"/>
      </w:rPr>
      <w:t>.1, March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0EA68" w14:textId="77777777" w:rsidR="002D3239" w:rsidRDefault="002D3239" w:rsidP="00BD0A13">
      <w:r>
        <w:separator/>
      </w:r>
    </w:p>
  </w:footnote>
  <w:footnote w:type="continuationSeparator" w:id="0">
    <w:p w14:paraId="2A104AC0" w14:textId="77777777" w:rsidR="002D3239" w:rsidRDefault="002D3239" w:rsidP="00BD0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32928" w14:textId="372B0EB5" w:rsidR="002D3239" w:rsidRDefault="002D3239">
    <w:pPr>
      <w:pStyle w:val="Header"/>
      <w:tabs>
        <w:tab w:val="clear" w:pos="8640"/>
        <w:tab w:val="right" w:pos="9360"/>
      </w:tabs>
      <w:rPr>
        <w:rFonts w:ascii="Arial" w:hAnsi="Arial" w:cs="Arial"/>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38F48" w14:textId="646F19EE" w:rsidR="002D3239" w:rsidRDefault="002D3239">
    <w:pPr>
      <w:pStyle w:val="Header"/>
      <w:tabs>
        <w:tab w:val="clear" w:pos="8640"/>
        <w:tab w:val="left" w:pos="7371"/>
        <w:tab w:val="right" w:pos="9360"/>
      </w:tabs>
    </w:pPr>
    <w:r>
      <w:tab/>
    </w:r>
    <w:r>
      <w:tab/>
    </w:r>
    <w:r>
      <w:rPr>
        <w:rFonts w:ascii="Tahoma" w:hAnsi="Tahoma" w:cs="Tahom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08078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33436"/>
    <w:multiLevelType w:val="hybridMultilevel"/>
    <w:tmpl w:val="5AAE5F7E"/>
    <w:lvl w:ilvl="0" w:tplc="A9047924">
      <w:start w:val="1"/>
      <w:numFmt w:val="decimal"/>
      <w:lvlText w:val="%1."/>
      <w:lvlJc w:val="left"/>
      <w:pPr>
        <w:tabs>
          <w:tab w:val="num" w:pos="360"/>
        </w:tabs>
        <w:ind w:left="340" w:hanging="340"/>
      </w:pPr>
      <w:rPr>
        <w:rFonts w:ascii="Times New Roman" w:hAnsi="Times New Roman" w:hint="default"/>
        <w:b/>
        <w:i w:val="0"/>
        <w:sz w:val="22"/>
      </w:rPr>
    </w:lvl>
    <w:lvl w:ilvl="1" w:tplc="D5B89196">
      <w:start w:val="1"/>
      <w:numFmt w:val="bullet"/>
      <w:lvlText w:val=""/>
      <w:lvlJc w:val="left"/>
      <w:pPr>
        <w:tabs>
          <w:tab w:val="num" w:pos="1440"/>
        </w:tabs>
        <w:ind w:left="1440" w:hanging="360"/>
      </w:pPr>
      <w:rPr>
        <w:rFonts w:ascii="Wingdings" w:hAnsi="Wingding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302259"/>
    <w:multiLevelType w:val="multilevel"/>
    <w:tmpl w:val="747ADF42"/>
    <w:lvl w:ilvl="0">
      <w:start w:val="1"/>
      <w:numFmt w:val="upperRoman"/>
      <w:lvlText w:val="%1."/>
      <w:lvlJc w:val="right"/>
      <w:pPr>
        <w:ind w:left="180" w:hanging="18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FB6041"/>
    <w:multiLevelType w:val="hybridMultilevel"/>
    <w:tmpl w:val="E73EE838"/>
    <w:lvl w:ilvl="0" w:tplc="5020507A">
      <w:start w:val="1"/>
      <w:numFmt w:val="upperRoman"/>
      <w:lvlText w:val="%1."/>
      <w:lvlJc w:val="right"/>
      <w:pPr>
        <w:ind w:left="180" w:hanging="180"/>
      </w:pPr>
      <w:rPr>
        <w:b/>
      </w:rPr>
    </w:lvl>
    <w:lvl w:ilvl="1" w:tplc="3912E6A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4A28EC"/>
    <w:multiLevelType w:val="hybridMultilevel"/>
    <w:tmpl w:val="48AEC69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CD33BFE"/>
    <w:multiLevelType w:val="hybridMultilevel"/>
    <w:tmpl w:val="D7403E1C"/>
    <w:lvl w:ilvl="0" w:tplc="17384748">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5600F8"/>
    <w:multiLevelType w:val="multilevel"/>
    <w:tmpl w:val="5DFC22E6"/>
    <w:lvl w:ilvl="0">
      <w:start w:val="1"/>
      <w:numFmt w:val="lowerLetter"/>
      <w:lvlText w:val="(%1)"/>
      <w:lvlJc w:val="left"/>
      <w:pPr>
        <w:tabs>
          <w:tab w:val="num" w:pos="360"/>
        </w:tabs>
        <w:ind w:left="36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2C7184"/>
    <w:multiLevelType w:val="hybridMultilevel"/>
    <w:tmpl w:val="F28ED554"/>
    <w:lvl w:ilvl="0" w:tplc="5020507A">
      <w:start w:val="1"/>
      <w:numFmt w:val="upperRoman"/>
      <w:lvlText w:val="%1."/>
      <w:lvlJc w:val="right"/>
      <w:pPr>
        <w:ind w:left="1500" w:hanging="360"/>
      </w:pPr>
      <w:rPr>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15:restartNumberingAfterBreak="0">
    <w:nsid w:val="11535CC6"/>
    <w:multiLevelType w:val="hybridMultilevel"/>
    <w:tmpl w:val="28CC74F0"/>
    <w:lvl w:ilvl="0" w:tplc="57E691A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C29C1"/>
    <w:multiLevelType w:val="hybridMultilevel"/>
    <w:tmpl w:val="2FA29FDC"/>
    <w:lvl w:ilvl="0" w:tplc="EDAA51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F4543F"/>
    <w:multiLevelType w:val="hybridMultilevel"/>
    <w:tmpl w:val="7ED29BA6"/>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15:restartNumberingAfterBreak="0">
    <w:nsid w:val="210878EE"/>
    <w:multiLevelType w:val="multilevel"/>
    <w:tmpl w:val="ED84A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31642B"/>
    <w:multiLevelType w:val="multilevel"/>
    <w:tmpl w:val="4F7EF484"/>
    <w:lvl w:ilvl="0">
      <w:start w:val="1"/>
      <w:numFmt w:val="decimal"/>
      <w:lvlText w:val="%1."/>
      <w:lvlJc w:val="left"/>
      <w:pPr>
        <w:ind w:left="360" w:hanging="360"/>
      </w:pPr>
      <w:rPr>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262928C7"/>
    <w:multiLevelType w:val="multilevel"/>
    <w:tmpl w:val="B70CE884"/>
    <w:lvl w:ilvl="0">
      <w:start w:val="8"/>
      <w:numFmt w:val="none"/>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14595C"/>
    <w:multiLevelType w:val="hybridMultilevel"/>
    <w:tmpl w:val="C264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16115"/>
    <w:multiLevelType w:val="hybridMultilevel"/>
    <w:tmpl w:val="555635D6"/>
    <w:lvl w:ilvl="0" w:tplc="BC3E2B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222BE2"/>
    <w:multiLevelType w:val="hybridMultilevel"/>
    <w:tmpl w:val="AD841CA2"/>
    <w:lvl w:ilvl="0" w:tplc="368E7308">
      <w:start w:val="1"/>
      <w:numFmt w:val="lowerLetter"/>
      <w:lvlText w:val="%1."/>
      <w:lvlJc w:val="left"/>
      <w:pPr>
        <w:tabs>
          <w:tab w:val="num" w:pos="360"/>
        </w:tabs>
        <w:ind w:left="360" w:hanging="360"/>
      </w:pPr>
      <w:rPr>
        <w:rFonts w:hint="default"/>
      </w:rPr>
    </w:lvl>
    <w:lvl w:ilvl="1" w:tplc="C2A838D4">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98445A"/>
    <w:multiLevelType w:val="hybridMultilevel"/>
    <w:tmpl w:val="23C22D56"/>
    <w:lvl w:ilvl="0" w:tplc="870C7FF4">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8514883"/>
    <w:multiLevelType w:val="multilevel"/>
    <w:tmpl w:val="D7403E1C"/>
    <w:lvl w:ilvl="0">
      <w:start w:val="8"/>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9CB6BB3"/>
    <w:multiLevelType w:val="multilevel"/>
    <w:tmpl w:val="4F7EF484"/>
    <w:lvl w:ilvl="0">
      <w:start w:val="1"/>
      <w:numFmt w:val="decimal"/>
      <w:lvlText w:val="%1."/>
      <w:lvlJc w:val="left"/>
      <w:pPr>
        <w:ind w:left="360" w:hanging="360"/>
      </w:pPr>
      <w:rPr>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E5A5092"/>
    <w:multiLevelType w:val="hybridMultilevel"/>
    <w:tmpl w:val="39664596"/>
    <w:lvl w:ilvl="0" w:tplc="5020507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243F00"/>
    <w:multiLevelType w:val="hybridMultilevel"/>
    <w:tmpl w:val="D7403E1C"/>
    <w:lvl w:ilvl="0" w:tplc="17384748">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364477"/>
    <w:multiLevelType w:val="multilevel"/>
    <w:tmpl w:val="4F7EF484"/>
    <w:lvl w:ilvl="0">
      <w:start w:val="1"/>
      <w:numFmt w:val="decimal"/>
      <w:lvlText w:val="%1."/>
      <w:lvlJc w:val="left"/>
      <w:pPr>
        <w:ind w:left="360" w:hanging="360"/>
      </w:pPr>
      <w:rPr>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51254A99"/>
    <w:multiLevelType w:val="hybridMultilevel"/>
    <w:tmpl w:val="169A707C"/>
    <w:lvl w:ilvl="0" w:tplc="AF3AF962">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B4AC7"/>
    <w:multiLevelType w:val="hybridMultilevel"/>
    <w:tmpl w:val="BCE89AAA"/>
    <w:lvl w:ilvl="0" w:tplc="5020507A">
      <w:start w:val="1"/>
      <w:numFmt w:val="upperRoman"/>
      <w:lvlText w:val="%1."/>
      <w:lvlJc w:val="righ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5A1072AD"/>
    <w:multiLevelType w:val="hybridMultilevel"/>
    <w:tmpl w:val="5DFC22E6"/>
    <w:lvl w:ilvl="0" w:tplc="AF3AF962">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9D69BB"/>
    <w:multiLevelType w:val="hybridMultilevel"/>
    <w:tmpl w:val="F8569C20"/>
    <w:lvl w:ilvl="0" w:tplc="0B1C8052">
      <w:start w:val="1"/>
      <w:numFmt w:val="lowerRoman"/>
      <w:lvlText w:val="(%1)"/>
      <w:lvlJc w:val="left"/>
      <w:pPr>
        <w:tabs>
          <w:tab w:val="num" w:pos="72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CF032E8"/>
    <w:multiLevelType w:val="hybridMultilevel"/>
    <w:tmpl w:val="0DBA191A"/>
    <w:lvl w:ilvl="0" w:tplc="961C233C">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A25838"/>
    <w:multiLevelType w:val="hybridMultilevel"/>
    <w:tmpl w:val="4F7EF484"/>
    <w:lvl w:ilvl="0" w:tplc="F942264A">
      <w:start w:val="1"/>
      <w:numFmt w:val="decimal"/>
      <w:lvlText w:val="%1."/>
      <w:lvlJc w:val="left"/>
      <w:pPr>
        <w:ind w:left="360" w:hanging="360"/>
      </w:pPr>
      <w:rPr>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5D90145"/>
    <w:multiLevelType w:val="hybridMultilevel"/>
    <w:tmpl w:val="F50A3B78"/>
    <w:lvl w:ilvl="0" w:tplc="B00C5AA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2F1329"/>
    <w:multiLevelType w:val="hybridMultilevel"/>
    <w:tmpl w:val="56C8B87A"/>
    <w:lvl w:ilvl="0" w:tplc="5020507A">
      <w:start w:val="1"/>
      <w:numFmt w:val="upperRoman"/>
      <w:lvlText w:val="%1."/>
      <w:lvlJc w:val="right"/>
      <w:pPr>
        <w:ind w:left="180" w:hanging="180"/>
      </w:pPr>
      <w:rPr>
        <w:b/>
      </w:rPr>
    </w:lvl>
    <w:lvl w:ilvl="1" w:tplc="3912E6A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706AE4"/>
    <w:multiLevelType w:val="hybridMultilevel"/>
    <w:tmpl w:val="6D26B1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9D5A97"/>
    <w:multiLevelType w:val="hybridMultilevel"/>
    <w:tmpl w:val="BC72E7B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78F06DA3"/>
    <w:multiLevelType w:val="hybridMultilevel"/>
    <w:tmpl w:val="A9CA1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9A3422F"/>
    <w:multiLevelType w:val="multilevel"/>
    <w:tmpl w:val="4F7EF484"/>
    <w:lvl w:ilvl="0">
      <w:start w:val="1"/>
      <w:numFmt w:val="decimal"/>
      <w:lvlText w:val="%1."/>
      <w:lvlJc w:val="left"/>
      <w:pPr>
        <w:ind w:left="360" w:hanging="360"/>
      </w:pPr>
      <w:rPr>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7CCE4BC5"/>
    <w:multiLevelType w:val="hybridMultilevel"/>
    <w:tmpl w:val="72DE2D52"/>
    <w:lvl w:ilvl="0" w:tplc="13528F64">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F2D3BC3"/>
    <w:multiLevelType w:val="hybridMultilevel"/>
    <w:tmpl w:val="E4AACF4A"/>
    <w:lvl w:ilvl="0" w:tplc="3912E6A6">
      <w:start w:val="1"/>
      <w:numFmt w:val="lowerLetter"/>
      <w:lvlText w:val="%1."/>
      <w:lvlJc w:val="left"/>
      <w:pPr>
        <w:ind w:left="144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6"/>
  </w:num>
  <w:num w:numId="3">
    <w:abstractNumId w:val="15"/>
  </w:num>
  <w:num w:numId="4">
    <w:abstractNumId w:val="9"/>
  </w:num>
  <w:num w:numId="5">
    <w:abstractNumId w:val="33"/>
  </w:num>
  <w:num w:numId="6">
    <w:abstractNumId w:val="17"/>
  </w:num>
  <w:num w:numId="7">
    <w:abstractNumId w:val="35"/>
  </w:num>
  <w:num w:numId="8">
    <w:abstractNumId w:val="29"/>
  </w:num>
  <w:num w:numId="9">
    <w:abstractNumId w:val="26"/>
  </w:num>
  <w:num w:numId="10">
    <w:abstractNumId w:val="0"/>
  </w:num>
  <w:num w:numId="11">
    <w:abstractNumId w:val="3"/>
  </w:num>
  <w:num w:numId="12">
    <w:abstractNumId w:val="11"/>
  </w:num>
  <w:num w:numId="13">
    <w:abstractNumId w:val="2"/>
  </w:num>
  <w:num w:numId="14">
    <w:abstractNumId w:val="31"/>
  </w:num>
  <w:num w:numId="15">
    <w:abstractNumId w:val="28"/>
  </w:num>
  <w:num w:numId="16">
    <w:abstractNumId w:val="34"/>
  </w:num>
  <w:num w:numId="17">
    <w:abstractNumId w:val="23"/>
  </w:num>
  <w:num w:numId="18">
    <w:abstractNumId w:val="25"/>
  </w:num>
  <w:num w:numId="19">
    <w:abstractNumId w:val="6"/>
  </w:num>
  <w:num w:numId="20">
    <w:abstractNumId w:val="27"/>
  </w:num>
  <w:num w:numId="21">
    <w:abstractNumId w:val="22"/>
  </w:num>
  <w:num w:numId="22">
    <w:abstractNumId w:val="12"/>
  </w:num>
  <w:num w:numId="23">
    <w:abstractNumId w:val="19"/>
  </w:num>
  <w:num w:numId="24">
    <w:abstractNumId w:val="21"/>
  </w:num>
  <w:num w:numId="25">
    <w:abstractNumId w:val="5"/>
  </w:num>
  <w:num w:numId="26">
    <w:abstractNumId w:val="18"/>
  </w:num>
  <w:num w:numId="27">
    <w:abstractNumId w:val="8"/>
  </w:num>
  <w:num w:numId="28">
    <w:abstractNumId w:val="13"/>
  </w:num>
  <w:num w:numId="29">
    <w:abstractNumId w:val="32"/>
  </w:num>
  <w:num w:numId="30">
    <w:abstractNumId w:val="10"/>
  </w:num>
  <w:num w:numId="31">
    <w:abstractNumId w:val="24"/>
  </w:num>
  <w:num w:numId="32">
    <w:abstractNumId w:val="14"/>
  </w:num>
  <w:num w:numId="33">
    <w:abstractNumId w:val="20"/>
  </w:num>
  <w:num w:numId="34">
    <w:abstractNumId w:val="4"/>
  </w:num>
  <w:num w:numId="35">
    <w:abstractNumId w:val="7"/>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Gm+KZKiwrNhzmr/0hNjgYCUGVYUcK7/VXN3Iu5sK0poMGk6KiAkyUcLfcAio+wn4/JZJx+DCJnbvvaNUaD7wuw==" w:salt="ZhxVUzsJV5OVQ3lf3bfz9g=="/>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numFmt w:val="chicago"/>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6A"/>
    <w:rsid w:val="000202A9"/>
    <w:rsid w:val="00030D21"/>
    <w:rsid w:val="00044920"/>
    <w:rsid w:val="00055922"/>
    <w:rsid w:val="00090CFA"/>
    <w:rsid w:val="000D2093"/>
    <w:rsid w:val="001163C0"/>
    <w:rsid w:val="00133C6E"/>
    <w:rsid w:val="001340C3"/>
    <w:rsid w:val="00136699"/>
    <w:rsid w:val="00142690"/>
    <w:rsid w:val="00164B48"/>
    <w:rsid w:val="00183D9C"/>
    <w:rsid w:val="0019194A"/>
    <w:rsid w:val="001A6CC0"/>
    <w:rsid w:val="001B647B"/>
    <w:rsid w:val="001C0E47"/>
    <w:rsid w:val="001C4838"/>
    <w:rsid w:val="001D20A4"/>
    <w:rsid w:val="001E22EC"/>
    <w:rsid w:val="001E5F4C"/>
    <w:rsid w:val="001F7409"/>
    <w:rsid w:val="00201253"/>
    <w:rsid w:val="002058CE"/>
    <w:rsid w:val="00212328"/>
    <w:rsid w:val="00212B9F"/>
    <w:rsid w:val="002212B4"/>
    <w:rsid w:val="00221F48"/>
    <w:rsid w:val="00244775"/>
    <w:rsid w:val="00261F99"/>
    <w:rsid w:val="00277E35"/>
    <w:rsid w:val="00284FDD"/>
    <w:rsid w:val="002923FD"/>
    <w:rsid w:val="002A5193"/>
    <w:rsid w:val="002B30F8"/>
    <w:rsid w:val="002C59A0"/>
    <w:rsid w:val="002D3239"/>
    <w:rsid w:val="002E70B2"/>
    <w:rsid w:val="002F1109"/>
    <w:rsid w:val="00310342"/>
    <w:rsid w:val="0031642E"/>
    <w:rsid w:val="00333D0D"/>
    <w:rsid w:val="00365BE7"/>
    <w:rsid w:val="003719E2"/>
    <w:rsid w:val="00380A22"/>
    <w:rsid w:val="00385232"/>
    <w:rsid w:val="003B6350"/>
    <w:rsid w:val="003C77B1"/>
    <w:rsid w:val="00402035"/>
    <w:rsid w:val="00412F79"/>
    <w:rsid w:val="00425145"/>
    <w:rsid w:val="004432CD"/>
    <w:rsid w:val="004554EF"/>
    <w:rsid w:val="00460A4C"/>
    <w:rsid w:val="00465EDB"/>
    <w:rsid w:val="00495C09"/>
    <w:rsid w:val="004A0094"/>
    <w:rsid w:val="004A3C85"/>
    <w:rsid w:val="004B18F2"/>
    <w:rsid w:val="004D1B8B"/>
    <w:rsid w:val="004D79A3"/>
    <w:rsid w:val="00503E59"/>
    <w:rsid w:val="005223C4"/>
    <w:rsid w:val="00544C96"/>
    <w:rsid w:val="00550A45"/>
    <w:rsid w:val="00557113"/>
    <w:rsid w:val="00567675"/>
    <w:rsid w:val="00590707"/>
    <w:rsid w:val="0059414A"/>
    <w:rsid w:val="005B2893"/>
    <w:rsid w:val="005E065D"/>
    <w:rsid w:val="0062038B"/>
    <w:rsid w:val="0064709B"/>
    <w:rsid w:val="006516A7"/>
    <w:rsid w:val="0065393A"/>
    <w:rsid w:val="006621F3"/>
    <w:rsid w:val="00667BAF"/>
    <w:rsid w:val="00681A5A"/>
    <w:rsid w:val="006952A4"/>
    <w:rsid w:val="006A3BFB"/>
    <w:rsid w:val="006C397B"/>
    <w:rsid w:val="006C65D3"/>
    <w:rsid w:val="006D2D84"/>
    <w:rsid w:val="006D2D9B"/>
    <w:rsid w:val="007151AD"/>
    <w:rsid w:val="00722696"/>
    <w:rsid w:val="0073084C"/>
    <w:rsid w:val="00730C7D"/>
    <w:rsid w:val="007743FE"/>
    <w:rsid w:val="00777BE5"/>
    <w:rsid w:val="0078654C"/>
    <w:rsid w:val="007D6C1D"/>
    <w:rsid w:val="007E28FD"/>
    <w:rsid w:val="007E5EC7"/>
    <w:rsid w:val="008275F7"/>
    <w:rsid w:val="008833E1"/>
    <w:rsid w:val="008B0144"/>
    <w:rsid w:val="008C25B3"/>
    <w:rsid w:val="008E7979"/>
    <w:rsid w:val="008F3FB6"/>
    <w:rsid w:val="009138BF"/>
    <w:rsid w:val="009420FB"/>
    <w:rsid w:val="00947E22"/>
    <w:rsid w:val="0095661C"/>
    <w:rsid w:val="0097239F"/>
    <w:rsid w:val="00986ABD"/>
    <w:rsid w:val="009C5606"/>
    <w:rsid w:val="009D71E1"/>
    <w:rsid w:val="00A1356F"/>
    <w:rsid w:val="00A16CD8"/>
    <w:rsid w:val="00A26EF8"/>
    <w:rsid w:val="00A3388A"/>
    <w:rsid w:val="00A355B8"/>
    <w:rsid w:val="00A44A36"/>
    <w:rsid w:val="00A47107"/>
    <w:rsid w:val="00A53142"/>
    <w:rsid w:val="00A6707E"/>
    <w:rsid w:val="00AB14A4"/>
    <w:rsid w:val="00AB5440"/>
    <w:rsid w:val="00AD1464"/>
    <w:rsid w:val="00AD6B19"/>
    <w:rsid w:val="00AF1D2A"/>
    <w:rsid w:val="00B03D00"/>
    <w:rsid w:val="00B06ABA"/>
    <w:rsid w:val="00B14613"/>
    <w:rsid w:val="00B213B1"/>
    <w:rsid w:val="00B21AF8"/>
    <w:rsid w:val="00B21B66"/>
    <w:rsid w:val="00B2485C"/>
    <w:rsid w:val="00B30E66"/>
    <w:rsid w:val="00B413F2"/>
    <w:rsid w:val="00B42E57"/>
    <w:rsid w:val="00B60928"/>
    <w:rsid w:val="00B62394"/>
    <w:rsid w:val="00B9746A"/>
    <w:rsid w:val="00BA71FB"/>
    <w:rsid w:val="00BD0A13"/>
    <w:rsid w:val="00BD5E04"/>
    <w:rsid w:val="00BE2C4A"/>
    <w:rsid w:val="00BE63C3"/>
    <w:rsid w:val="00C03B26"/>
    <w:rsid w:val="00C30E15"/>
    <w:rsid w:val="00C4136A"/>
    <w:rsid w:val="00C44C4A"/>
    <w:rsid w:val="00C50694"/>
    <w:rsid w:val="00C52A55"/>
    <w:rsid w:val="00C52D89"/>
    <w:rsid w:val="00C57907"/>
    <w:rsid w:val="00C57D18"/>
    <w:rsid w:val="00C62ED0"/>
    <w:rsid w:val="00C71F2F"/>
    <w:rsid w:val="00C80B9B"/>
    <w:rsid w:val="00CA02D5"/>
    <w:rsid w:val="00CC000B"/>
    <w:rsid w:val="00CC4032"/>
    <w:rsid w:val="00CD6DD8"/>
    <w:rsid w:val="00D03DE1"/>
    <w:rsid w:val="00D13694"/>
    <w:rsid w:val="00D43EC4"/>
    <w:rsid w:val="00D860AE"/>
    <w:rsid w:val="00D933B7"/>
    <w:rsid w:val="00DA4AD2"/>
    <w:rsid w:val="00DA598D"/>
    <w:rsid w:val="00DB06F0"/>
    <w:rsid w:val="00DB5ABD"/>
    <w:rsid w:val="00DB6A2F"/>
    <w:rsid w:val="00E07A58"/>
    <w:rsid w:val="00E10DD4"/>
    <w:rsid w:val="00E1561C"/>
    <w:rsid w:val="00E15AE1"/>
    <w:rsid w:val="00E8476A"/>
    <w:rsid w:val="00E94E29"/>
    <w:rsid w:val="00E9673C"/>
    <w:rsid w:val="00EC327E"/>
    <w:rsid w:val="00EC399C"/>
    <w:rsid w:val="00EC611F"/>
    <w:rsid w:val="00EE0C2D"/>
    <w:rsid w:val="00EE5084"/>
    <w:rsid w:val="00EF05A4"/>
    <w:rsid w:val="00F04851"/>
    <w:rsid w:val="00F2783D"/>
    <w:rsid w:val="00F51A3C"/>
    <w:rsid w:val="00F55A36"/>
    <w:rsid w:val="00F578F7"/>
    <w:rsid w:val="00FB2C06"/>
    <w:rsid w:val="00FC12F6"/>
    <w:rsid w:val="00FD4FDE"/>
    <w:rsid w:val="00FE6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649DE41"/>
  <w15:docId w15:val="{EE2FD680-B485-432D-B5AE-FD467027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right"/>
      <w:outlineLvl w:val="1"/>
    </w:p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Lines/>
      <w:shd w:val="clear" w:color="auto" w:fill="FFFFFF"/>
      <w:tabs>
        <w:tab w:val="left" w:pos="2707"/>
      </w:tabs>
      <w:ind w:left="2347" w:hanging="360"/>
      <w:outlineLvl w:val="3"/>
    </w:pPr>
    <w:rPr>
      <w:b/>
      <w:bCs/>
      <w:sz w:val="22"/>
    </w:rPr>
  </w:style>
  <w:style w:type="paragraph" w:styleId="Heading5">
    <w:name w:val="heading 5"/>
    <w:basedOn w:val="Normal"/>
    <w:next w:val="Normal"/>
    <w:qFormat/>
    <w:pPr>
      <w:keepNext/>
      <w:shd w:val="clear" w:color="auto" w:fill="FFFFFF"/>
      <w:outlineLvl w:val="4"/>
    </w:pPr>
    <w:rPr>
      <w:b/>
      <w:sz w:val="28"/>
    </w:rPr>
  </w:style>
  <w:style w:type="paragraph" w:styleId="Heading6">
    <w:name w:val="heading 6"/>
    <w:basedOn w:val="Normal"/>
    <w:next w:val="Normal"/>
    <w:qFormat/>
    <w:pPr>
      <w:keepNext/>
      <w:tabs>
        <w:tab w:val="left" w:pos="6120"/>
        <w:tab w:val="left" w:pos="8640"/>
      </w:tabs>
      <w:ind w:left="4320" w:hanging="4320"/>
      <w:outlineLvl w:val="5"/>
    </w:pPr>
    <w:rPr>
      <w:b/>
      <w:bCs/>
      <w:sz w:val="20"/>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shd w:val="clear" w:color="auto" w:fill="FFFFFF"/>
      <w:ind w:right="239"/>
      <w:jc w:val="center"/>
      <w:outlineLvl w:val="7"/>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character" w:styleId="Hyperlink">
    <w:name w:val="Hyperlink"/>
    <w:semiHidden/>
    <w:rPr>
      <w:color w:val="0000FF"/>
      <w:u w:val="single"/>
    </w:r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styleId="BodyText">
    <w:name w:val="Body Text"/>
    <w:basedOn w:val="Normal"/>
    <w:semiHidden/>
    <w:rPr>
      <w:i/>
    </w:rPr>
  </w:style>
  <w:style w:type="paragraph" w:styleId="BodyTextIndent">
    <w:name w:val="Body Text Indent"/>
    <w:basedOn w:val="Normal"/>
    <w:semiHidden/>
    <w:pPr>
      <w:ind w:left="360"/>
    </w:pPr>
    <w:rPr>
      <w:i/>
    </w:rPr>
  </w:style>
  <w:style w:type="paragraph" w:customStyle="1" w:styleId="Blockquote">
    <w:name w:val="Blockquote"/>
    <w:basedOn w:val="Normal"/>
    <w:pPr>
      <w:spacing w:before="100" w:after="100"/>
      <w:ind w:left="360" w:right="360"/>
    </w:pPr>
    <w:rPr>
      <w:snapToGrid w:val="0"/>
    </w:rPr>
  </w:style>
  <w:style w:type="paragraph" w:styleId="Header">
    <w:name w:val="header"/>
    <w:basedOn w:val="Normal"/>
    <w:pPr>
      <w:tabs>
        <w:tab w:val="center" w:pos="4320"/>
        <w:tab w:val="right" w:pos="8640"/>
      </w:tabs>
    </w:pPr>
  </w:style>
  <w:style w:type="paragraph" w:styleId="BodyText2">
    <w:name w:val="Body Text 2"/>
    <w:basedOn w:val="Normal"/>
    <w:semiHidden/>
    <w:rPr>
      <w:b/>
      <w:bCs/>
      <w:sz w:val="22"/>
    </w:rPr>
  </w:style>
  <w:style w:type="paragraph" w:styleId="BodyText3">
    <w:name w:val="Body Text 3"/>
    <w:basedOn w:val="Normal"/>
    <w:semiHidden/>
    <w:rPr>
      <w:b/>
    </w:rPr>
  </w:style>
  <w:style w:type="paragraph" w:customStyle="1" w:styleId="TextTimesRom11">
    <w:name w:val="Text Times Rom 11"/>
    <w:basedOn w:val="Normal"/>
    <w:pPr>
      <w:ind w:left="1440"/>
    </w:pPr>
    <w:rPr>
      <w:bCs/>
      <w:sz w:val="22"/>
    </w:rPr>
  </w:style>
  <w:style w:type="paragraph" w:customStyle="1" w:styleId="TextArial11">
    <w:name w:val="Text Arial 11"/>
    <w:basedOn w:val="Normal"/>
    <w:rPr>
      <w:rFonts w:ascii="Arial" w:hAnsi="Arial"/>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2">
    <w:name w:val="Body Text Indent 2"/>
    <w:basedOn w:val="Normal"/>
    <w:semiHidden/>
    <w:pPr>
      <w:ind w:left="744" w:hanging="744"/>
    </w:pPr>
    <w:rPr>
      <w:b/>
      <w:bCs/>
    </w:rPr>
  </w:style>
  <w:style w:type="character" w:customStyle="1" w:styleId="RobertBVomacka">
    <w:name w:val="Robert B. Vomacka"/>
    <w:rPr>
      <w:rFonts w:ascii="Comic Sans MS" w:hAnsi="Comic Sans MS" w:cs="Arial"/>
      <w:b w:val="0"/>
      <w:i w:val="0"/>
      <w:color w:val="000000"/>
      <w:sz w:val="24"/>
    </w:rPr>
  </w:style>
  <w:style w:type="paragraph" w:styleId="BodyTextIndent3">
    <w:name w:val="Body Text Indent 3"/>
    <w:basedOn w:val="Normal"/>
    <w:semiHidden/>
    <w:pPr>
      <w:shd w:val="clear" w:color="auto" w:fill="FFFFFF"/>
      <w:ind w:left="-18" w:firstLine="18"/>
    </w:pPr>
    <w:rPr>
      <w:b/>
      <w:bCs/>
      <w:i/>
      <w:iCs/>
      <w:sz w:val="22"/>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character" w:customStyle="1" w:styleId="spelle">
    <w:name w:val="spelle"/>
    <w:basedOn w:val="DefaultParagraphFont"/>
    <w:rsid w:val="00FC12F6"/>
  </w:style>
  <w:style w:type="paragraph" w:styleId="Caption">
    <w:name w:val="caption"/>
    <w:basedOn w:val="Normal"/>
    <w:next w:val="Normal"/>
    <w:qFormat/>
    <w:rsid w:val="0073084C"/>
    <w:pPr>
      <w:jc w:val="center"/>
    </w:pPr>
    <w:rPr>
      <w:b/>
    </w:rPr>
  </w:style>
  <w:style w:type="character" w:customStyle="1" w:styleId="FooterChar">
    <w:name w:val="Footer Char"/>
    <w:link w:val="Footer"/>
    <w:rsid w:val="0073084C"/>
    <w:rPr>
      <w:sz w:val="24"/>
    </w:rPr>
  </w:style>
  <w:style w:type="paragraph" w:styleId="NormalWeb">
    <w:name w:val="Normal (Web)"/>
    <w:basedOn w:val="Normal"/>
    <w:rsid w:val="0073084C"/>
    <w:pPr>
      <w:spacing w:before="100" w:beforeAutospacing="1" w:after="100" w:afterAutospacing="1"/>
    </w:pPr>
    <w:rPr>
      <w:szCs w:val="24"/>
    </w:rPr>
  </w:style>
  <w:style w:type="character" w:styleId="CommentReference">
    <w:name w:val="annotation reference"/>
    <w:uiPriority w:val="99"/>
    <w:semiHidden/>
    <w:unhideWhenUsed/>
    <w:rsid w:val="00567675"/>
    <w:rPr>
      <w:sz w:val="16"/>
      <w:szCs w:val="16"/>
    </w:rPr>
  </w:style>
  <w:style w:type="paragraph" w:styleId="CommentText">
    <w:name w:val="annotation text"/>
    <w:basedOn w:val="Normal"/>
    <w:link w:val="CommentTextChar"/>
    <w:uiPriority w:val="99"/>
    <w:semiHidden/>
    <w:unhideWhenUsed/>
    <w:rsid w:val="00567675"/>
    <w:rPr>
      <w:sz w:val="20"/>
    </w:rPr>
  </w:style>
  <w:style w:type="character" w:customStyle="1" w:styleId="CommentTextChar">
    <w:name w:val="Comment Text Char"/>
    <w:basedOn w:val="DefaultParagraphFont"/>
    <w:link w:val="CommentText"/>
    <w:uiPriority w:val="99"/>
    <w:semiHidden/>
    <w:rsid w:val="00567675"/>
  </w:style>
  <w:style w:type="paragraph" w:styleId="CommentSubject">
    <w:name w:val="annotation subject"/>
    <w:basedOn w:val="CommentText"/>
    <w:next w:val="CommentText"/>
    <w:link w:val="CommentSubjectChar"/>
    <w:uiPriority w:val="99"/>
    <w:semiHidden/>
    <w:unhideWhenUsed/>
    <w:rsid w:val="00567675"/>
    <w:rPr>
      <w:b/>
      <w:bCs/>
    </w:rPr>
  </w:style>
  <w:style w:type="character" w:customStyle="1" w:styleId="CommentSubjectChar">
    <w:name w:val="Comment Subject Char"/>
    <w:link w:val="CommentSubject"/>
    <w:uiPriority w:val="99"/>
    <w:semiHidden/>
    <w:rsid w:val="00567675"/>
    <w:rPr>
      <w:b/>
      <w:bCs/>
    </w:rPr>
  </w:style>
  <w:style w:type="paragraph" w:styleId="ListParagraph">
    <w:name w:val="List Paragraph"/>
    <w:basedOn w:val="Normal"/>
    <w:uiPriority w:val="34"/>
    <w:qFormat/>
    <w:rsid w:val="00722696"/>
    <w:pPr>
      <w:ind w:left="720"/>
      <w:contextualSpacing/>
    </w:pPr>
  </w:style>
  <w:style w:type="character" w:styleId="PlaceholderText">
    <w:name w:val="Placeholder Text"/>
    <w:basedOn w:val="DefaultParagraphFont"/>
    <w:uiPriority w:val="67"/>
    <w:rsid w:val="00F51A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0820">
      <w:bodyDiv w:val="1"/>
      <w:marLeft w:val="0"/>
      <w:marRight w:val="0"/>
      <w:marTop w:val="0"/>
      <w:marBottom w:val="0"/>
      <w:divBdr>
        <w:top w:val="none" w:sz="0" w:space="0" w:color="auto"/>
        <w:left w:val="none" w:sz="0" w:space="0" w:color="auto"/>
        <w:bottom w:val="none" w:sz="0" w:space="0" w:color="auto"/>
        <w:right w:val="none" w:sz="0" w:space="0" w:color="auto"/>
      </w:divBdr>
    </w:div>
    <w:div w:id="1064110223">
      <w:bodyDiv w:val="1"/>
      <w:marLeft w:val="0"/>
      <w:marRight w:val="0"/>
      <w:marTop w:val="0"/>
      <w:marBottom w:val="0"/>
      <w:divBdr>
        <w:top w:val="none" w:sz="0" w:space="0" w:color="auto"/>
        <w:left w:val="none" w:sz="0" w:space="0" w:color="auto"/>
        <w:bottom w:val="none" w:sz="0" w:space="0" w:color="auto"/>
        <w:right w:val="none" w:sz="0" w:space="0" w:color="auto"/>
      </w:divBdr>
    </w:div>
    <w:div w:id="1861434304">
      <w:bodyDiv w:val="1"/>
      <w:marLeft w:val="0"/>
      <w:marRight w:val="0"/>
      <w:marTop w:val="0"/>
      <w:marBottom w:val="0"/>
      <w:divBdr>
        <w:top w:val="none" w:sz="0" w:space="0" w:color="auto"/>
        <w:left w:val="none" w:sz="0" w:space="0" w:color="auto"/>
        <w:bottom w:val="none" w:sz="0" w:space="0" w:color="auto"/>
        <w:right w:val="none" w:sz="0" w:space="0" w:color="auto"/>
      </w:divBdr>
    </w:div>
    <w:div w:id="1975714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hs.gov/ohrp/humansubjects/guidance/45cfr46.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da.gov/downloads/RegulatoryInformation/Guidances/UCM294558.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ccessdata.fda.gov/scripts/cdrh/cfdocs/cfcfr/CFRSearch.cfm?fr=50.2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hrp/regulations-and-policy/guidance/guidance-on-continuing-review-2010/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hs.gov/ohrp/humansubjects/guidance/45cfr46.htm" TargetMode="External"/><Relationship Id="rId23" Type="http://schemas.openxmlformats.org/officeDocument/2006/relationships/glossaryDocument" Target="glossary/document.xml"/><Relationship Id="rId10" Type="http://schemas.openxmlformats.org/officeDocument/2006/relationships/hyperlink" Target="http://www.accessdata.fda.gov/scripts/cdrh/cfdocs/cfcfr/CFRSearch.cfm?fr=56.11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hhs.gov/ohrp/regulations-and-policy/regulations/45-cfr-46/index.html" TargetMode="External"/><Relationship Id="rId14" Type="http://schemas.openxmlformats.org/officeDocument/2006/relationships/hyperlink" Target="http://www.accessdata.fda.gov/scripts/cdrh/cfdocs/cfcfr/CFRSearch.cfm?CFRPart=50&amp;showFR=1&amp;subpartNode=21:1.0.1.1.20.4"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S~1\AppData\Local\Temp\Checklist_IRB%20Reviewer_Continuing%20Review_7-200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79D83A3F42423A9458BFD94BFADE29"/>
        <w:category>
          <w:name w:val="General"/>
          <w:gallery w:val="placeholder"/>
        </w:category>
        <w:types>
          <w:type w:val="bbPlcHdr"/>
        </w:types>
        <w:behaviors>
          <w:behavior w:val="content"/>
        </w:behaviors>
        <w:guid w:val="{E70C0059-C995-48D8-9C65-5E513B67B0C5}"/>
      </w:docPartPr>
      <w:docPartBody>
        <w:p w:rsidR="002F7235" w:rsidRDefault="00A20303" w:rsidP="00A20303">
          <w:pPr>
            <w:pStyle w:val="D079D83A3F42423A9458BFD94BFADE29"/>
          </w:pPr>
          <w:r w:rsidRPr="007E1BE1">
            <w:rPr>
              <w:rStyle w:val="PlaceholderText"/>
            </w:rPr>
            <w:t>Click or tap to enter a date.</w:t>
          </w:r>
        </w:p>
      </w:docPartBody>
    </w:docPart>
    <w:docPart>
      <w:docPartPr>
        <w:name w:val="8BE3E085BBE24251ABA14EAB4DD29942"/>
        <w:category>
          <w:name w:val="General"/>
          <w:gallery w:val="placeholder"/>
        </w:category>
        <w:types>
          <w:type w:val="bbPlcHdr"/>
        </w:types>
        <w:behaviors>
          <w:behavior w:val="content"/>
        </w:behaviors>
        <w:guid w:val="{89943664-CCB1-44DD-84FF-E0E0A6BD93C6}"/>
      </w:docPartPr>
      <w:docPartBody>
        <w:p w:rsidR="002F7235" w:rsidRDefault="00A20303" w:rsidP="00A20303">
          <w:pPr>
            <w:pStyle w:val="8BE3E085BBE24251ABA14EAB4DD29942"/>
          </w:pPr>
          <w:r w:rsidRPr="007E1BE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9B"/>
    <w:rsid w:val="002F7235"/>
    <w:rsid w:val="008F629B"/>
    <w:rsid w:val="00A2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A20303"/>
    <w:rPr>
      <w:color w:val="808080"/>
    </w:rPr>
  </w:style>
  <w:style w:type="paragraph" w:customStyle="1" w:styleId="5E0CB7E7388B4B7A89F82750BA06218D">
    <w:name w:val="5E0CB7E7388B4B7A89F82750BA06218D"/>
    <w:rsid w:val="008F629B"/>
  </w:style>
  <w:style w:type="paragraph" w:customStyle="1" w:styleId="D079D83A3F42423A9458BFD94BFADE29">
    <w:name w:val="D079D83A3F42423A9458BFD94BFADE29"/>
    <w:rsid w:val="00A20303"/>
  </w:style>
  <w:style w:type="paragraph" w:customStyle="1" w:styleId="8BE3E085BBE24251ABA14EAB4DD29942">
    <w:name w:val="8BE3E085BBE24251ABA14EAB4DD29942"/>
    <w:rsid w:val="00A203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37E85-5A68-4D25-8107-1A2D3049C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Checklist_IRB Reviewer_Continuing Review_7-2008</Template>
  <TotalTime>0</TotalTime>
  <Pages>6</Pages>
  <Words>2046</Words>
  <Characters>12183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Reviewer Checklist - Continuing Review</vt:lpstr>
    </vt:vector>
  </TitlesOfParts>
  <Company>LSCDVAMC</Company>
  <LinksUpToDate>false</LinksUpToDate>
  <CharactersWithSpaces>14201</CharactersWithSpaces>
  <SharedDoc>false</SharedDoc>
  <HLinks>
    <vt:vector size="30" baseType="variant">
      <vt:variant>
        <vt:i4>1179678</vt:i4>
      </vt:variant>
      <vt:variant>
        <vt:i4>273</vt:i4>
      </vt:variant>
      <vt:variant>
        <vt:i4>0</vt:i4>
      </vt:variant>
      <vt:variant>
        <vt:i4>5</vt:i4>
      </vt:variant>
      <vt:variant>
        <vt:lpwstr>http://www.hhs.gov/ohrp/humansubjects/guidance/45cfr46.htm</vt:lpwstr>
      </vt:variant>
      <vt:variant>
        <vt:lpwstr>46.101</vt:lpwstr>
      </vt:variant>
      <vt:variant>
        <vt:i4>1179678</vt:i4>
      </vt:variant>
      <vt:variant>
        <vt:i4>262</vt:i4>
      </vt:variant>
      <vt:variant>
        <vt:i4>0</vt:i4>
      </vt:variant>
      <vt:variant>
        <vt:i4>5</vt:i4>
      </vt:variant>
      <vt:variant>
        <vt:lpwstr>http://www.hhs.gov/ohrp/humansubjects/guidance/45cfr46.htm</vt:lpwstr>
      </vt:variant>
      <vt:variant>
        <vt:lpwstr>46.101</vt:lpwstr>
      </vt:variant>
      <vt:variant>
        <vt:i4>4128780</vt:i4>
      </vt:variant>
      <vt:variant>
        <vt:i4>35</vt:i4>
      </vt:variant>
      <vt:variant>
        <vt:i4>0</vt:i4>
      </vt:variant>
      <vt:variant>
        <vt:i4>5</vt:i4>
      </vt:variant>
      <vt:variant>
        <vt:lpwstr>http://www.hhs.gov/ohrp/humansubjects/guidance/45cfr46.htm</vt:lpwstr>
      </vt:variant>
      <vt:variant>
        <vt:lpwstr>46.117#46.117</vt:lpwstr>
      </vt:variant>
      <vt:variant>
        <vt:i4>4063245</vt:i4>
      </vt:variant>
      <vt:variant>
        <vt:i4>28</vt:i4>
      </vt:variant>
      <vt:variant>
        <vt:i4>0</vt:i4>
      </vt:variant>
      <vt:variant>
        <vt:i4>5</vt:i4>
      </vt:variant>
      <vt:variant>
        <vt:lpwstr>http://www.hhs.gov/ohrp/humansubjects/guidance/45cfr46.htm</vt:lpwstr>
      </vt:variant>
      <vt:variant>
        <vt:lpwstr>46.116#46.116</vt:lpwstr>
      </vt:variant>
      <vt:variant>
        <vt:i4>5570593</vt:i4>
      </vt:variant>
      <vt:variant>
        <vt:i4>-1</vt:i4>
      </vt:variant>
      <vt:variant>
        <vt:i4>1026</vt:i4>
      </vt:variant>
      <vt:variant>
        <vt:i4>1</vt:i4>
      </vt:variant>
      <vt:variant>
        <vt:lpwstr>HRP_Lttrhd-hdr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 Checklist - Continuing Review</dc:title>
  <dc:subject/>
  <dc:creator>HRP Consulting Group</dc:creator>
  <cp:keywords/>
  <cp:lastModifiedBy>Jbholl</cp:lastModifiedBy>
  <cp:revision>2</cp:revision>
  <cp:lastPrinted>2016-10-05T13:15:00Z</cp:lastPrinted>
  <dcterms:created xsi:type="dcterms:W3CDTF">2018-09-10T17:24:00Z</dcterms:created>
  <dcterms:modified xsi:type="dcterms:W3CDTF">2018-09-10T17:24:00Z</dcterms:modified>
</cp:coreProperties>
</file>